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73C" w:rsidRPr="00587C5A" w:rsidRDefault="00D0773C" w:rsidP="00D0773C">
      <w:pPr>
        <w:pStyle w:val="Title"/>
      </w:pPr>
      <w:r w:rsidRPr="00587C5A">
        <w:t>STATE PUBLIC CHARTER SCHOOL AUTHORITY</w:t>
      </w:r>
    </w:p>
    <w:p w:rsidR="00D0773C" w:rsidRDefault="00D0773C" w:rsidP="00D0773C">
      <w:pPr>
        <w:pStyle w:val="Title"/>
      </w:pPr>
      <w:r>
        <w:rPr>
          <w:noProof/>
        </w:rPr>
        <w:drawing>
          <wp:anchor distT="0" distB="0" distL="114300" distR="114300" simplePos="0" relativeHeight="251659264" behindDoc="0" locked="0" layoutInCell="1" allowOverlap="1" wp14:anchorId="27271141" wp14:editId="20CDC1FB">
            <wp:simplePos x="0" y="0"/>
            <wp:positionH relativeFrom="column">
              <wp:posOffset>1828800</wp:posOffset>
            </wp:positionH>
            <wp:positionV relativeFrom="paragraph">
              <wp:posOffset>43180</wp:posOffset>
            </wp:positionV>
            <wp:extent cx="1905000" cy="1914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seal99.gif"/>
                    <pic:cNvPicPr/>
                  </pic:nvPicPr>
                  <pic:blipFill>
                    <a:blip r:embed="rId8">
                      <a:extLst>
                        <a:ext uri="{28A0092B-C50C-407E-A947-70E740481C1C}">
                          <a14:useLocalDpi xmlns:a14="http://schemas.microsoft.com/office/drawing/2010/main" val="0"/>
                        </a:ext>
                      </a:extLst>
                    </a:blip>
                    <a:stretch>
                      <a:fillRect/>
                    </a:stretch>
                  </pic:blipFill>
                  <pic:spPr>
                    <a:xfrm>
                      <a:off x="0" y="0"/>
                      <a:ext cx="1905000" cy="1914525"/>
                    </a:xfrm>
                    <a:prstGeom prst="rect">
                      <a:avLst/>
                    </a:prstGeom>
                  </pic:spPr>
                </pic:pic>
              </a:graphicData>
            </a:graphic>
            <wp14:sizeRelH relativeFrom="page">
              <wp14:pctWidth>0</wp14:pctWidth>
            </wp14:sizeRelH>
            <wp14:sizeRelV relativeFrom="page">
              <wp14:pctHeight>0</wp14:pctHeight>
            </wp14:sizeRelV>
          </wp:anchor>
        </w:drawing>
      </w: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Pr="004D43F0" w:rsidRDefault="00ED3AE9" w:rsidP="00D0773C">
      <w:pPr>
        <w:pStyle w:val="Title"/>
        <w:rPr>
          <w:sz w:val="32"/>
        </w:rPr>
      </w:pPr>
      <w:r>
        <w:rPr>
          <w:sz w:val="32"/>
        </w:rPr>
        <w:t>2018</w:t>
      </w:r>
      <w:r w:rsidR="00D0773C" w:rsidRPr="004D43F0">
        <w:rPr>
          <w:sz w:val="32"/>
        </w:rPr>
        <w:t xml:space="preserve"> CHARTER SCHOOL </w:t>
      </w:r>
      <w:r w:rsidR="007A2DF2">
        <w:rPr>
          <w:sz w:val="32"/>
        </w:rPr>
        <w:t>MANAGEMENT ORGANIZATION</w:t>
      </w:r>
      <w:r w:rsidR="00D0773C" w:rsidRPr="004D43F0">
        <w:rPr>
          <w:sz w:val="32"/>
        </w:rPr>
        <w:t xml:space="preserve"> AMENDMENT REQUEST</w:t>
      </w:r>
    </w:p>
    <w:p w:rsidR="00D0773C" w:rsidRDefault="00D0773C" w:rsidP="00D0773C">
      <w:pPr>
        <w:pStyle w:val="Title"/>
      </w:pPr>
    </w:p>
    <w:p w:rsidR="00D0773C" w:rsidRPr="00980ED3" w:rsidRDefault="00D0773C" w:rsidP="00D0773C">
      <w:pPr>
        <w:pStyle w:val="Title"/>
      </w:pPr>
      <w:r w:rsidRPr="00980ED3">
        <w:t xml:space="preserve">Schools </w:t>
      </w:r>
      <w:r>
        <w:t>Req</w:t>
      </w:r>
      <w:r w:rsidR="00B31E90">
        <w:t>uesting Authority to Contract with or Amend a Contract with an Educational Management Organization</w:t>
      </w:r>
      <w:r w:rsidR="000908FF">
        <w:t xml:space="preserve"> Without Changing the Approved Academic Program</w:t>
      </w:r>
    </w:p>
    <w:p w:rsidR="00D0773C" w:rsidRPr="00305DF7" w:rsidRDefault="00197DFB" w:rsidP="00D0773C">
      <w:pPr>
        <w:pStyle w:val="Subtitle"/>
      </w:pPr>
      <w:r>
        <w:t>Amend</w:t>
      </w:r>
      <w:r w:rsidR="00ED3AE9">
        <w:t>ment Requests Due April 1, - April 15, 2018</w:t>
      </w:r>
    </w:p>
    <w:p w:rsidR="00D0773C" w:rsidRDefault="00D0773C" w:rsidP="00D0773C">
      <w:pPr>
        <w:spacing w:line="240" w:lineRule="auto"/>
        <w:rPr>
          <w:sz w:val="28"/>
          <w:szCs w:val="28"/>
          <w:u w:val="single"/>
        </w:rPr>
      </w:pPr>
    </w:p>
    <w:p w:rsidR="00D0773C" w:rsidRPr="00980ED3" w:rsidRDefault="00D0773C" w:rsidP="00D0773C">
      <w:pPr>
        <w:spacing w:line="240" w:lineRule="auto"/>
        <w:rPr>
          <w:sz w:val="28"/>
          <w:szCs w:val="28"/>
          <w:u w:val="single"/>
        </w:rPr>
        <w:sectPr w:rsidR="00D0773C" w:rsidRPr="00980ED3" w:rsidSect="000830A0">
          <w:footerReference w:type="default" r:id="rId9"/>
          <w:pgSz w:w="12240" w:h="15840"/>
          <w:pgMar w:top="1440" w:right="1800" w:bottom="1440" w:left="1800" w:header="720" w:footer="720" w:gutter="0"/>
          <w:cols w:space="720"/>
          <w:docGrid w:linePitch="360"/>
        </w:sectPr>
      </w:pPr>
    </w:p>
    <w:p w:rsidR="00D0773C" w:rsidRPr="00517B55" w:rsidRDefault="00D0773C" w:rsidP="00D0773C">
      <w:pPr>
        <w:pStyle w:val="Heading1"/>
      </w:pPr>
      <w:r w:rsidRPr="00517B55">
        <w:lastRenderedPageBreak/>
        <w:t>Instructions</w:t>
      </w:r>
    </w:p>
    <w:p w:rsidR="00D0773C" w:rsidRPr="00980ED3" w:rsidRDefault="00D0773C" w:rsidP="00D0773C">
      <w:pPr>
        <w:pStyle w:val="Heading7"/>
      </w:pPr>
      <w:r w:rsidRPr="00980ED3">
        <w:t>OPERATOR APPLICANT INSTRUCTIONS</w:t>
      </w:r>
    </w:p>
    <w:p w:rsidR="00D0773C" w:rsidRPr="00980ED3" w:rsidRDefault="00D0773C" w:rsidP="00D0773C">
      <w:pPr>
        <w:pStyle w:val="Heading7"/>
        <w:rPr>
          <w:rFonts w:eastAsia="Calibri"/>
        </w:rPr>
      </w:pPr>
      <w:r w:rsidRPr="00980ED3">
        <w:rPr>
          <w:rFonts w:eastAsia="Calibri"/>
        </w:rPr>
        <w:t>Specifications</w:t>
      </w:r>
    </w:p>
    <w:p w:rsidR="007A2DF2" w:rsidRDefault="007A2DF2" w:rsidP="00D0773C">
      <w:pPr>
        <w:pStyle w:val="ListBullet"/>
      </w:pPr>
      <w:r>
        <w:t xml:space="preserve">Do not submit these applicant instructions as part of the application.  Amendment requests which contain the instructions or other unsolicited materials will be rejected as unresponsive. </w:t>
      </w:r>
    </w:p>
    <w:p w:rsidR="00774DD3" w:rsidRDefault="00774DD3" w:rsidP="00D0773C">
      <w:pPr>
        <w:pStyle w:val="ListBullet"/>
      </w:pPr>
      <w:r>
        <w:t>It is the responsibility of the applicant to ensure that the content is complete, detailed, and easily understood</w:t>
      </w:r>
      <w:r w:rsidR="00CE2D4C">
        <w:t xml:space="preserve"> and followed</w:t>
      </w:r>
      <w:r>
        <w:t xml:space="preserve"> by reviewers</w:t>
      </w:r>
      <w:r w:rsidR="00CE2D4C">
        <w:t>; external experts;</w:t>
      </w:r>
      <w:r>
        <w:t xml:space="preserve"> and </w:t>
      </w:r>
      <w:r w:rsidR="00CE2D4C">
        <w:t>parents, families, and the general public</w:t>
      </w:r>
      <w:r>
        <w:t xml:space="preserve">.  </w:t>
      </w:r>
    </w:p>
    <w:p w:rsidR="00B31E90" w:rsidRDefault="00B31E90" w:rsidP="00D0773C">
      <w:pPr>
        <w:pStyle w:val="ListBullet"/>
      </w:pPr>
      <w:r>
        <w:t xml:space="preserve">All materials must be submitted in an ADA and Section 508 compliant format.  In the event that a signature page is required, the requestor may either upload a separate, ADA and Section 508 compliant document or provide appropriate alt text which reflects the text of the scanned signature page.  </w:t>
      </w:r>
    </w:p>
    <w:p w:rsidR="00B31E90" w:rsidRDefault="00B31E90" w:rsidP="00D0773C">
      <w:pPr>
        <w:pStyle w:val="ListBullet"/>
      </w:pPr>
      <w:r>
        <w:t xml:space="preserve">Handwritten materials are not permitted and will not be accepted.  </w:t>
      </w:r>
    </w:p>
    <w:p w:rsidR="00D0773C" w:rsidRPr="009612D5" w:rsidRDefault="00D0773C" w:rsidP="00D0773C">
      <w:pPr>
        <w:pStyle w:val="ListBullet"/>
      </w:pPr>
      <w:r w:rsidRPr="009612D5">
        <w:t>This request may be completed with responses following each question (</w:t>
      </w:r>
      <w:r w:rsidR="00CE2D4C">
        <w:t>e.g.</w:t>
      </w:r>
      <w:r w:rsidRPr="009612D5">
        <w:t xml:space="preserve">, </w:t>
      </w:r>
      <w:r w:rsidR="00300069">
        <w:t xml:space="preserve">the questions following the headings </w:t>
      </w:r>
      <w:r w:rsidRPr="00CE2D4C">
        <w:rPr>
          <w:i/>
        </w:rPr>
        <w:t>Parent and Community Involvement, Driving for Results, Human Resources</w:t>
      </w:r>
      <w:r w:rsidRPr="009612D5">
        <w:t>, etc.).</w:t>
      </w:r>
      <w:r w:rsidR="00300069">
        <w:t xml:space="preserve">  Please leave the text of the question in the document to facilitate review and public transparency.</w:t>
      </w:r>
    </w:p>
    <w:p w:rsidR="00D0773C" w:rsidRPr="009612D5" w:rsidRDefault="00D0773C" w:rsidP="00D0773C">
      <w:pPr>
        <w:pStyle w:val="ListBullet"/>
        <w:rPr>
          <w:b/>
        </w:rPr>
      </w:pPr>
      <w:r w:rsidRPr="009612D5">
        <w:t xml:space="preserve">All narrative elements of the application must be typed with 1-inch page margins and 11-point Cambria font, single-spaced.  </w:t>
      </w:r>
    </w:p>
    <w:p w:rsidR="00D0773C" w:rsidRPr="009612D5" w:rsidRDefault="00D0773C" w:rsidP="00D0773C">
      <w:pPr>
        <w:pStyle w:val="ListBullet"/>
        <w:rPr>
          <w:b/>
        </w:rPr>
      </w:pPr>
      <w:r w:rsidRPr="009612D5">
        <w:t>All headings must be in 11, 12, or 14 point Cambria font.</w:t>
      </w:r>
    </w:p>
    <w:p w:rsidR="00D0773C" w:rsidRPr="009612D5" w:rsidRDefault="00D0773C" w:rsidP="00D0773C">
      <w:pPr>
        <w:pStyle w:val="ListBullet"/>
        <w:rPr>
          <w:b/>
        </w:rPr>
      </w:pPr>
      <w:r w:rsidRPr="009612D5">
        <w:t xml:space="preserve">Tables may be in either 11 or 10 point Cambria font.  </w:t>
      </w:r>
    </w:p>
    <w:p w:rsidR="00D0773C" w:rsidRPr="009612D5" w:rsidRDefault="00D0773C" w:rsidP="00D0773C">
      <w:pPr>
        <w:pStyle w:val="ListBullet"/>
      </w:pPr>
      <w:r w:rsidRPr="009612D5">
        <w:t xml:space="preserve">Each major section (Executive Summary, Meeting the Need, Academic Plan, etc.) must begin on a separate page, as indicated in the RFP document.   </w:t>
      </w:r>
    </w:p>
    <w:p w:rsidR="00D0773C" w:rsidRPr="009612D5" w:rsidRDefault="00D0773C" w:rsidP="00D0773C">
      <w:pPr>
        <w:pStyle w:val="ListBullet"/>
        <w:rPr>
          <w:b/>
        </w:rPr>
      </w:pPr>
      <w:r w:rsidRPr="009612D5">
        <w:t>All pages must be consecutively numbered in the footer, including all attachments.</w:t>
      </w:r>
    </w:p>
    <w:p w:rsidR="00CE2D4C" w:rsidRPr="00CE2D4C" w:rsidRDefault="00D0773C" w:rsidP="00D0773C">
      <w:pPr>
        <w:pStyle w:val="ListBullet"/>
        <w:rPr>
          <w:b/>
        </w:rPr>
      </w:pPr>
      <w:r w:rsidRPr="009612D5">
        <w:t xml:space="preserve">The table of contents must identify the page number of each major section of the narrative and each required attachment.  </w:t>
      </w:r>
    </w:p>
    <w:p w:rsidR="00D0773C" w:rsidRPr="009612D5" w:rsidRDefault="00D0773C" w:rsidP="00D0773C">
      <w:pPr>
        <w:pStyle w:val="ListBullet"/>
        <w:rPr>
          <w:b/>
        </w:rPr>
      </w:pPr>
      <w:r w:rsidRPr="009612D5">
        <w:t>Schools are encouraged to utilize Microsoft Word’s cross-referencing features to allow for automatic updates to page numbers within the document for any element discussed in more than one section.</w:t>
      </w:r>
      <w:r w:rsidR="00300069">
        <w:t xml:space="preserve">  Simply referring reviewers to content in another section or expecting reviewers to seek out and infer an answer from information which may or may not be found in an attachment is unacceptable and will be deemed unresponsive.  Petitioners are expected to exercise appropriate judgement in balancing responsiveness with excessively duplicative content.  It is highly advisable to answer the question posed and refer the reviewer to additional contextual information that will inform review with transitional and referential phrases such as “As discussed in greater detail in the Section __ beginning on page __, the school will...” and “Reviewers seeking more information on ___ may wish to refer to the section labeled ___ beginning on page ___.  More specifically, the school will...”  </w:t>
      </w:r>
    </w:p>
    <w:p w:rsidR="00D0773C" w:rsidRPr="009612D5" w:rsidRDefault="00D0773C" w:rsidP="00D0773C">
      <w:pPr>
        <w:pStyle w:val="ListBullet"/>
      </w:pPr>
      <w:r w:rsidRPr="009612D5">
        <w:t xml:space="preserve">References and citations should be placed in the footer.  </w:t>
      </w:r>
    </w:p>
    <w:p w:rsidR="00D0773C" w:rsidRDefault="00D0773C" w:rsidP="00D0773C">
      <w:pPr>
        <w:pStyle w:val="ListBullet"/>
      </w:pPr>
      <w:r w:rsidRPr="009612D5">
        <w:lastRenderedPageBreak/>
        <w:t>The name of each major section and attachment, e.g. “Attachment 1,” etc. must be placed in the footer to facilitate easy review and navigation of the materials.  Bookmarking of individual sections and attachments in Acrobat is strongly encouraged to enhance readability and facilitate a thorough review.</w:t>
      </w:r>
    </w:p>
    <w:p w:rsidR="00CE2D4C" w:rsidRPr="009612D5" w:rsidRDefault="00CE2D4C" w:rsidP="00D0773C">
      <w:pPr>
        <w:pStyle w:val="ListBullet"/>
      </w:pPr>
      <w:r>
        <w:t>Schools are encouraged to use Microsoft Word’s styles features (</w:t>
      </w:r>
      <w:hyperlink r:id="rId10" w:history="1">
        <w:r w:rsidRPr="00CE7F6A">
          <w:rPr>
            <w:rStyle w:val="Hyperlink"/>
          </w:rPr>
          <w:t>http://shaunakelly.com/word/styles/stylesms.html</w:t>
        </w:r>
      </w:hyperlink>
      <w:r>
        <w:t xml:space="preserve">) to manage formatting, provide for bookmarking and cross-referencing, and facilitate the generation of the table of contents and other features through the heading styles functionality.  </w:t>
      </w:r>
    </w:p>
    <w:p w:rsidR="00D0773C" w:rsidRPr="009612D5" w:rsidRDefault="00D0773C" w:rsidP="00D0773C">
      <w:pPr>
        <w:pStyle w:val="ListBullet"/>
      </w:pPr>
      <w:r w:rsidRPr="009612D5">
        <w:t xml:space="preserve">If a particular question does not apply to your team or application, simply respond with an explanatory sentence identifying the reason this question is not applicable to your school </w:t>
      </w:r>
      <w:r w:rsidRPr="009612D5">
        <w:rPr>
          <w:u w:val="single"/>
        </w:rPr>
        <w:t>AND</w:t>
      </w:r>
      <w:r w:rsidRPr="009612D5">
        <w:t xml:space="preserve"> including the term “not applicable” within the sentence.</w:t>
      </w:r>
    </w:p>
    <w:p w:rsidR="00D0773C" w:rsidRPr="009612D5" w:rsidRDefault="00D0773C" w:rsidP="00D0773C">
      <w:pPr>
        <w:pStyle w:val="ListBullet"/>
        <w:rPr>
          <w:b/>
        </w:rPr>
      </w:pPr>
      <w:r w:rsidRPr="009612D5">
        <w:t xml:space="preserve">All questions, including those identified as “Not Applicable” and tables not utilized must be left in the document. </w:t>
      </w:r>
      <w:r w:rsidR="0017237E">
        <w:t xml:space="preserve"> Tables which are accompanied with directions permitting the school to modify the number of rows and to customize the designated content may be changed as indicated.</w:t>
      </w:r>
    </w:p>
    <w:p w:rsidR="00D0773C" w:rsidRPr="009612D5" w:rsidRDefault="00D0773C" w:rsidP="00D0773C">
      <w:pPr>
        <w:pStyle w:val="ListBullet"/>
        <w:rPr>
          <w:color w:val="000000"/>
        </w:rPr>
      </w:pPr>
      <w:r w:rsidRPr="009612D5">
        <w:rPr>
          <w:color w:val="000000"/>
        </w:rPr>
        <w:t>Applicants MUST submit amendment requests electronically in Epicenter</w:t>
      </w:r>
      <w:r w:rsidR="0017237E">
        <w:rPr>
          <w:color w:val="000000"/>
        </w:rPr>
        <w:t xml:space="preserve">, the statewide document management center for school submissions to the State Public </w:t>
      </w:r>
      <w:r w:rsidR="00DD1A3E">
        <w:rPr>
          <w:color w:val="000000"/>
        </w:rPr>
        <w:t>Charter</w:t>
      </w:r>
      <w:r w:rsidR="0017237E">
        <w:rPr>
          <w:color w:val="000000"/>
        </w:rPr>
        <w:t xml:space="preserve"> School Authority</w:t>
      </w:r>
      <w:r w:rsidRPr="009612D5">
        <w:rPr>
          <w:color w:val="000000"/>
        </w:rPr>
        <w:t xml:space="preserve">.  All documents, other than budget documents and data submissions better suited to Excel, must be submitted as PDF documents. All PDF documents, other than those individual pages containing signatures or facilities documentation, must be submitted as converted (not scanned) documents.  </w:t>
      </w:r>
    </w:p>
    <w:p w:rsidR="00D0773C" w:rsidRPr="009612D5" w:rsidRDefault="00D0773C" w:rsidP="00D0773C">
      <w:pPr>
        <w:pStyle w:val="ListBullet"/>
      </w:pPr>
      <w:r w:rsidRPr="009612D5">
        <w:t>The following is a list of attachments to accompany the application:</w:t>
      </w:r>
    </w:p>
    <w:p w:rsidR="00D0773C" w:rsidRPr="00673C5D" w:rsidRDefault="00101ECE" w:rsidP="00D0773C">
      <w:pPr>
        <w:pStyle w:val="ListBullet"/>
        <w:numPr>
          <w:ilvl w:val="0"/>
          <w:numId w:val="0"/>
        </w:numPr>
        <w:rPr>
          <w:u w:val="single"/>
        </w:rPr>
      </w:pPr>
      <w:r>
        <w:rPr>
          <w:u w:val="single"/>
        </w:rPr>
        <w:t xml:space="preserve">Attachments Necessary to Assess </w:t>
      </w:r>
      <w:r w:rsidR="00D0773C" w:rsidRPr="00673C5D">
        <w:rPr>
          <w:u w:val="single"/>
        </w:rPr>
        <w:t xml:space="preserve">Compliance </w:t>
      </w:r>
    </w:p>
    <w:p w:rsidR="00D0773C" w:rsidRDefault="00D0773C" w:rsidP="00D0773C">
      <w:pPr>
        <w:pStyle w:val="ListNumber2"/>
        <w:numPr>
          <w:ilvl w:val="0"/>
          <w:numId w:val="9"/>
        </w:numPr>
      </w:pPr>
      <w:r>
        <w:t>A letter of transmittal signed by the Board chair formally requesting the amendment and identifying each of the elements to be submitted in support of the request.</w:t>
      </w:r>
    </w:p>
    <w:p w:rsidR="00D0773C" w:rsidRDefault="00D0773C" w:rsidP="00D0773C">
      <w:pPr>
        <w:pStyle w:val="ListNumber2"/>
        <w:numPr>
          <w:ilvl w:val="0"/>
          <w:numId w:val="9"/>
        </w:numPr>
      </w:pPr>
      <w:r>
        <w:t xml:space="preserve">Agenda for Board Meeting Where Board Voted to Request an Amendment to </w:t>
      </w:r>
      <w:r w:rsidR="00B31E90">
        <w:t>Contract with an Educational Management Organization, Renew a Contract with an Educational Management Organization, Terminate a Contract or Discontinue Negotiations with an Educational Management Organization, and/or Amend a Contract with an Educ</w:t>
      </w:r>
      <w:r w:rsidR="007B6504">
        <w:t>ational Management Organization.</w:t>
      </w:r>
    </w:p>
    <w:p w:rsidR="00D0773C" w:rsidRDefault="00D0773C" w:rsidP="00D0773C">
      <w:pPr>
        <w:pStyle w:val="ListNumber2"/>
        <w:numPr>
          <w:ilvl w:val="0"/>
          <w:numId w:val="9"/>
        </w:numPr>
      </w:pPr>
      <w:r>
        <w:t xml:space="preserve">Draft or Approved Minutes for Board Meeting </w:t>
      </w:r>
      <w:r w:rsidR="00B31E90">
        <w:t>Where Board Voted to Request an Amendment to Contract Educational Management Organization, Renew a Contract with an Educational Management Organization, Terminate a Contract or Discontinue Negotiations with an Educational Management Organization, and/or Amend a Contract with an Educational Management Organization.</w:t>
      </w:r>
    </w:p>
    <w:p w:rsidR="003634D2" w:rsidRDefault="003634D2" w:rsidP="00D0773C">
      <w:pPr>
        <w:pStyle w:val="ListNumber2"/>
        <w:numPr>
          <w:ilvl w:val="0"/>
          <w:numId w:val="9"/>
        </w:numPr>
      </w:pPr>
      <w:r>
        <w:t>Final Term Sheet</w:t>
      </w:r>
    </w:p>
    <w:p w:rsidR="00D0773C" w:rsidRDefault="007B6504" w:rsidP="00D0773C">
      <w:pPr>
        <w:pStyle w:val="ListNumber2"/>
        <w:numPr>
          <w:ilvl w:val="0"/>
          <w:numId w:val="9"/>
        </w:numPr>
      </w:pPr>
      <w:r>
        <w:t>Final, negotiated contract between charter school and educational management organization</w:t>
      </w:r>
    </w:p>
    <w:p w:rsidR="007B6504" w:rsidRDefault="007B6504" w:rsidP="00D0773C">
      <w:pPr>
        <w:pStyle w:val="ListNumber2"/>
        <w:numPr>
          <w:ilvl w:val="0"/>
          <w:numId w:val="9"/>
        </w:numPr>
      </w:pPr>
      <w:r>
        <w:t xml:space="preserve">Crosswalk of academic, organizational, and financial framework deliverables under the charter contract which will be delegated to or supported in whole or in part by the Educational Management Organization.  </w:t>
      </w:r>
    </w:p>
    <w:p w:rsidR="003634D2" w:rsidRDefault="003634D2" w:rsidP="00D0773C">
      <w:pPr>
        <w:pStyle w:val="ListNumber2"/>
        <w:numPr>
          <w:ilvl w:val="0"/>
          <w:numId w:val="9"/>
        </w:numPr>
      </w:pPr>
      <w:r>
        <w:t>Documentation of Service Provider’s non-profit or for-profit status</w:t>
      </w:r>
    </w:p>
    <w:p w:rsidR="003634D2" w:rsidRDefault="003634D2" w:rsidP="00D0773C">
      <w:pPr>
        <w:pStyle w:val="ListNumber2"/>
        <w:numPr>
          <w:ilvl w:val="0"/>
          <w:numId w:val="9"/>
        </w:numPr>
      </w:pPr>
      <w:r>
        <w:t>Documentation of Service Provider’s authorization to do business in Nevada (e.g. current business license)</w:t>
      </w:r>
    </w:p>
    <w:p w:rsidR="007B6504" w:rsidRDefault="007B6504" w:rsidP="00D0773C">
      <w:pPr>
        <w:pStyle w:val="ListNumber2"/>
        <w:numPr>
          <w:ilvl w:val="0"/>
          <w:numId w:val="9"/>
        </w:numPr>
      </w:pPr>
      <w:r>
        <w:lastRenderedPageBreak/>
        <w:t>Letter from Board chair requesting Good Cause Exemption.</w:t>
      </w:r>
    </w:p>
    <w:p w:rsidR="007B6504" w:rsidRDefault="007B6504" w:rsidP="007B6504">
      <w:pPr>
        <w:pStyle w:val="ListNumber2"/>
        <w:numPr>
          <w:ilvl w:val="0"/>
          <w:numId w:val="9"/>
        </w:numPr>
      </w:pPr>
      <w:r>
        <w:t>Agenda for Board Meeting Where Board Voted to Request Good Cause Exemption.</w:t>
      </w:r>
    </w:p>
    <w:p w:rsidR="007B6504" w:rsidRDefault="007B6504" w:rsidP="007B6504">
      <w:pPr>
        <w:pStyle w:val="ListNumber2"/>
        <w:numPr>
          <w:ilvl w:val="0"/>
          <w:numId w:val="9"/>
        </w:numPr>
      </w:pPr>
      <w:r>
        <w:t>Draft or Approved Minutes for Board Meeting Where Board Voted to Request Good Cause Exemption.</w:t>
      </w:r>
    </w:p>
    <w:p w:rsidR="007A2DF2" w:rsidRDefault="007A2DF2" w:rsidP="007B6504">
      <w:pPr>
        <w:pStyle w:val="ListNumber2"/>
        <w:numPr>
          <w:ilvl w:val="0"/>
          <w:numId w:val="9"/>
        </w:numPr>
      </w:pPr>
      <w:r>
        <w:t>Budget Narrative</w:t>
      </w:r>
    </w:p>
    <w:p w:rsidR="007A2DF2" w:rsidRDefault="007A2DF2" w:rsidP="007B6504">
      <w:pPr>
        <w:pStyle w:val="ListNumber2"/>
        <w:numPr>
          <w:ilvl w:val="0"/>
          <w:numId w:val="9"/>
        </w:numPr>
      </w:pPr>
      <w:r>
        <w:t>School Budget</w:t>
      </w:r>
    </w:p>
    <w:p w:rsidR="007A2DF2" w:rsidRDefault="007A2DF2" w:rsidP="007B6504">
      <w:pPr>
        <w:pStyle w:val="ListNumber2"/>
        <w:numPr>
          <w:ilvl w:val="0"/>
          <w:numId w:val="9"/>
        </w:numPr>
      </w:pPr>
      <w:r>
        <w:t>Network Budget</w:t>
      </w:r>
    </w:p>
    <w:p w:rsidR="007A2DF2" w:rsidRDefault="007A2DF2" w:rsidP="007B6504">
      <w:pPr>
        <w:pStyle w:val="ListNumber2"/>
        <w:numPr>
          <w:ilvl w:val="0"/>
          <w:numId w:val="9"/>
        </w:numPr>
      </w:pPr>
      <w:r>
        <w:t>Historical Audits</w:t>
      </w:r>
    </w:p>
    <w:p w:rsidR="007A2DF2" w:rsidRDefault="007A2DF2" w:rsidP="007A2DF2">
      <w:pPr>
        <w:pStyle w:val="ListNumber2"/>
        <w:numPr>
          <w:ilvl w:val="0"/>
          <w:numId w:val="9"/>
        </w:numPr>
      </w:pPr>
      <w:r>
        <w:t>Audit Data Worksheet</w:t>
      </w:r>
    </w:p>
    <w:p w:rsidR="000908FF" w:rsidRDefault="000908FF" w:rsidP="007A2DF2">
      <w:pPr>
        <w:pStyle w:val="ListNumber2"/>
        <w:numPr>
          <w:ilvl w:val="0"/>
          <w:numId w:val="9"/>
        </w:numPr>
      </w:pPr>
      <w:r>
        <w:t>Academic Performance Worksheet</w:t>
      </w:r>
    </w:p>
    <w:p w:rsidR="00ED3AE9" w:rsidRDefault="00ED3AE9" w:rsidP="007A2DF2">
      <w:pPr>
        <w:pStyle w:val="ListNumber2"/>
        <w:numPr>
          <w:ilvl w:val="0"/>
          <w:numId w:val="9"/>
        </w:numPr>
      </w:pPr>
      <w:r>
        <w:t>Good Cause Exemption Letter</w:t>
      </w:r>
    </w:p>
    <w:p w:rsidR="00D0773C" w:rsidRDefault="00D0773C" w:rsidP="00D0773C">
      <w:pPr>
        <w:pStyle w:val="ListBullet"/>
      </w:pPr>
      <w:r w:rsidRPr="00F32053">
        <w:t xml:space="preserve">Review all elements of your </w:t>
      </w:r>
      <w:r>
        <w:t>request</w:t>
      </w:r>
      <w:r w:rsidRPr="00F32053">
        <w:t xml:space="preserve"> for completeness before submitting.  Incomplete </w:t>
      </w:r>
      <w:r>
        <w:t>requests</w:t>
      </w:r>
      <w:r w:rsidRPr="00F32053">
        <w:t xml:space="preserve"> will not be accepted, and </w:t>
      </w:r>
      <w:r>
        <w:t>schools</w:t>
      </w:r>
      <w:r w:rsidRPr="00F32053">
        <w:t xml:space="preserve"> are not able to amend, revise, or supplement their </w:t>
      </w:r>
      <w:r>
        <w:t>request</w:t>
      </w:r>
      <w:r w:rsidRPr="00F32053">
        <w:t xml:space="preserve"> after it has been submitted</w:t>
      </w:r>
      <w:r>
        <w:t xml:space="preserve"> unless the SPCSA, at its sole discretion, requests additional information or the SPCSA board votes to reject the request and the applicant chooses to resubmit a revised request at a later date.</w:t>
      </w:r>
    </w:p>
    <w:p w:rsidR="00D0773C" w:rsidRDefault="00D0773C" w:rsidP="00D0773C">
      <w:pPr>
        <w:pStyle w:val="ListBullet"/>
      </w:pPr>
      <w:r>
        <w:t>Schools are strongly encouraged to maintain final Microsoft Word versions of all written materials.  In the event that a school elects to resubmit a request with additional content and documentation, the school will be expected to use the Track Changes function to identify any additions or deletions to the application.  Specific format requirements for such resubmissions will be furnished to applicants upon request.</w:t>
      </w:r>
    </w:p>
    <w:p w:rsidR="00D0773C" w:rsidRDefault="00D0773C" w:rsidP="00D0773C">
      <w:pPr>
        <w:pStyle w:val="BodyText"/>
      </w:pPr>
      <w:r>
        <w:t>Applicants are reminded that all requests for amendments are public records and are posted on the SPCSA web site.  Once a request is approved, it is expected that the complete charter application and the approved amendments will be posted on the school’s web site.  To ensure the broadest range of accessibility for public documents</w:t>
      </w:r>
      <w:r w:rsidR="007B6504">
        <w:t xml:space="preserve"> and support compliance with federally mandated accessibility standards</w:t>
      </w:r>
      <w:r>
        <w:t xml:space="preserve">, the SPCSA strongly encourages applicants to consult the Accessibility Guidance offered by our peer authorizer, the Massachusetts Department of Elementary and Secondary Education:  </w:t>
      </w:r>
      <w:hyperlink r:id="rId11" w:history="1">
        <w:r w:rsidRPr="00C95684">
          <w:rPr>
            <w:rStyle w:val="Hyperlink"/>
            <w:rFonts w:eastAsia="Calibri" w:cs="Times New Roman"/>
          </w:rPr>
          <w:t>http://www.doe.mass.edu/nmg/MakingAccessibleDocuments.pdf</w:t>
        </w:r>
      </w:hyperlink>
      <w:r>
        <w:t xml:space="preserve"> and </w:t>
      </w:r>
      <w:hyperlink r:id="rId12" w:history="1">
        <w:r w:rsidRPr="00C95684">
          <w:rPr>
            <w:rStyle w:val="Hyperlink"/>
            <w:rFonts w:eastAsia="Calibri" w:cs="Times New Roman"/>
          </w:rPr>
          <w:t>http://www.doe.mass.edu/nmg/accessibility.html</w:t>
        </w:r>
      </w:hyperlink>
      <w:r>
        <w:t xml:space="preserve">.   </w:t>
      </w:r>
      <w:r w:rsidR="00CE2D4C">
        <w:t xml:space="preserve">The usage of the Microsoft styles feature discussed earlier will also help to facilitate accessibility.  </w:t>
      </w:r>
    </w:p>
    <w:p w:rsidR="00D0773C" w:rsidRPr="00386B0A" w:rsidRDefault="00D0773C" w:rsidP="00D0773C">
      <w:pPr>
        <w:pStyle w:val="Heading7"/>
      </w:pPr>
      <w:r w:rsidRPr="00386B0A">
        <w:t>Submission Instructions</w:t>
      </w:r>
    </w:p>
    <w:p w:rsidR="00D0773C" w:rsidRPr="00E56883" w:rsidRDefault="00D0773C" w:rsidP="00D0773C">
      <w:pPr>
        <w:pStyle w:val="ListNumber2"/>
        <w:numPr>
          <w:ilvl w:val="0"/>
          <w:numId w:val="10"/>
        </w:numPr>
      </w:pPr>
      <w:r>
        <w:rPr>
          <w:b/>
        </w:rPr>
        <w:t>Schools must submit their complete amendment request into the Charter Amendment section of Epicenter by</w:t>
      </w:r>
      <w:r w:rsidRPr="00386B0A">
        <w:rPr>
          <w:b/>
        </w:rPr>
        <w:t xml:space="preserve"> 5:00 pm PT </w:t>
      </w:r>
      <w:r w:rsidR="00197DFB">
        <w:rPr>
          <w:b/>
        </w:rPr>
        <w:t>between</w:t>
      </w:r>
      <w:r w:rsidRPr="00386B0A">
        <w:rPr>
          <w:b/>
        </w:rPr>
        <w:t xml:space="preserve"> </w:t>
      </w:r>
      <w:r w:rsidR="00197DFB">
        <w:rPr>
          <w:b/>
        </w:rPr>
        <w:t>April</w:t>
      </w:r>
      <w:r>
        <w:rPr>
          <w:b/>
        </w:rPr>
        <w:t xml:space="preserve"> 1</w:t>
      </w:r>
      <w:r w:rsidR="00755D8E">
        <w:rPr>
          <w:b/>
        </w:rPr>
        <w:t xml:space="preserve">, </w:t>
      </w:r>
      <w:r w:rsidR="00ED3AE9">
        <w:rPr>
          <w:b/>
        </w:rPr>
        <w:t>2018 and April 15, 2018</w:t>
      </w:r>
      <w:r w:rsidR="007B6504">
        <w:rPr>
          <w:b/>
        </w:rPr>
        <w:t xml:space="preserve"> or betwee</w:t>
      </w:r>
      <w:r w:rsidR="00ED3AE9">
        <w:rPr>
          <w:b/>
        </w:rPr>
        <w:t>n October 1 and October 15, 2018</w:t>
      </w:r>
      <w:r w:rsidR="007B6504">
        <w:rPr>
          <w:b/>
        </w:rPr>
        <w:t xml:space="preserve"> or submit a formal request for a waiver of this deadline for </w:t>
      </w:r>
      <w:r w:rsidR="00ED3AE9">
        <w:rPr>
          <w:b/>
        </w:rPr>
        <w:t>good cause shown as Attachment 18</w:t>
      </w:r>
      <w:bookmarkStart w:id="0" w:name="_GoBack"/>
      <w:bookmarkEnd w:id="0"/>
      <w:r w:rsidR="007B6504">
        <w:rPr>
          <w:b/>
        </w:rPr>
        <w:t xml:space="preserve"> along with the required backup documentation as Attachments 7 and 8.</w:t>
      </w:r>
    </w:p>
    <w:p w:rsidR="00D0773C" w:rsidRPr="00016115" w:rsidRDefault="00D0773C" w:rsidP="00D0773C">
      <w:pPr>
        <w:pStyle w:val="ListNumber2"/>
      </w:pPr>
      <w:r w:rsidRPr="00016115">
        <w:t xml:space="preserve">In order to complete and submit your </w:t>
      </w:r>
      <w:r>
        <w:t>request</w:t>
      </w:r>
      <w:r w:rsidRPr="00016115">
        <w:t xml:space="preserve">, you will need to meet the following </w:t>
      </w:r>
      <w:r>
        <w:t>minimum technology requirements:</w:t>
      </w:r>
    </w:p>
    <w:p w:rsidR="00D0773C" w:rsidRPr="00016115" w:rsidRDefault="00D0773C" w:rsidP="00D0773C">
      <w:pPr>
        <w:pStyle w:val="ListNumber3"/>
        <w:numPr>
          <w:ilvl w:val="0"/>
          <w:numId w:val="11"/>
        </w:numPr>
      </w:pPr>
      <w:r w:rsidRPr="00016115">
        <w:t>A local copy of Microsoft Office Word 20</w:t>
      </w:r>
      <w:r>
        <w:t>07</w:t>
      </w:r>
      <w:r w:rsidRPr="00016115">
        <w:t xml:space="preserve"> and Microsoft Office Excel 20</w:t>
      </w:r>
      <w:r>
        <w:t>07</w:t>
      </w:r>
      <w:r w:rsidR="007B6504">
        <w:t xml:space="preserve"> or later</w:t>
      </w:r>
    </w:p>
    <w:p w:rsidR="00D0773C" w:rsidRDefault="00D0773C" w:rsidP="00D0773C">
      <w:pPr>
        <w:pStyle w:val="ListNumber3"/>
        <w:numPr>
          <w:ilvl w:val="0"/>
          <w:numId w:val="11"/>
        </w:numPr>
      </w:pPr>
      <w:r w:rsidRPr="00016115">
        <w:lastRenderedPageBreak/>
        <w:t xml:space="preserve">A local copy of Adobe </w:t>
      </w:r>
      <w:r>
        <w:t>Acrobat Standard or Professional or a third party PDF-creation solution that allows for converting, combining, and consecutively paginating files into portable document format</w:t>
      </w:r>
    </w:p>
    <w:p w:rsidR="000830A0" w:rsidRPr="00016115" w:rsidRDefault="000830A0" w:rsidP="00D0773C">
      <w:pPr>
        <w:pStyle w:val="ListNumber3"/>
        <w:numPr>
          <w:ilvl w:val="0"/>
          <w:numId w:val="11"/>
        </w:numPr>
      </w:pPr>
      <w:r>
        <w:t>A local copy of Microsoft Office Project and Microsoft Office Visio or other software</w:t>
      </w:r>
      <w:r w:rsidR="00D85905">
        <w:t xml:space="preserve"> or a </w:t>
      </w:r>
      <w:r w:rsidR="00866991">
        <w:t xml:space="preserve">school-selected suitable </w:t>
      </w:r>
      <w:r w:rsidR="00D85905">
        <w:t>web-based equivalent</w:t>
      </w:r>
      <w:r>
        <w:t xml:space="preserve"> </w:t>
      </w:r>
      <w:r w:rsidR="00866991">
        <w:t xml:space="preserve">(e.g. Lucidchart for flowcharts) </w:t>
      </w:r>
      <w:r>
        <w:t>with the capacity to produce</w:t>
      </w:r>
      <w:r w:rsidR="00D85905">
        <w:t xml:space="preserve"> detailed </w:t>
      </w:r>
      <w:r>
        <w:t xml:space="preserve">Gannt charts, flowcharts, and explanatory graphics for inclusion in the </w:t>
      </w:r>
      <w:r w:rsidR="00866991">
        <w:t xml:space="preserve">Microsoft Word </w:t>
      </w:r>
      <w:r>
        <w:t xml:space="preserve">narrative or </w:t>
      </w:r>
      <w:r w:rsidR="00866991">
        <w:t>the requested attachments</w:t>
      </w:r>
    </w:p>
    <w:p w:rsidR="00D0773C" w:rsidRPr="00016115" w:rsidRDefault="00D0773C" w:rsidP="00D0773C">
      <w:pPr>
        <w:pStyle w:val="ListNumber3"/>
        <w:numPr>
          <w:ilvl w:val="0"/>
          <w:numId w:val="11"/>
        </w:numPr>
      </w:pPr>
      <w:r w:rsidRPr="00016115">
        <w:t>Microsoft Internet Explorer Version 9 or above OR Google Chrome Version 40 or above</w:t>
      </w:r>
    </w:p>
    <w:p w:rsidR="00D0773C" w:rsidRPr="00016115" w:rsidRDefault="00D0773C" w:rsidP="00D0773C">
      <w:pPr>
        <w:pStyle w:val="ListNumber3"/>
        <w:numPr>
          <w:ilvl w:val="0"/>
          <w:numId w:val="11"/>
        </w:numPr>
      </w:pPr>
      <w:r w:rsidRPr="00016115">
        <w:t>A reliable Internet connection</w:t>
      </w:r>
    </w:p>
    <w:p w:rsidR="00D0773C" w:rsidRPr="00016115" w:rsidRDefault="00D0773C" w:rsidP="00D0773C">
      <w:pPr>
        <w:pStyle w:val="ListNumber3"/>
        <w:numPr>
          <w:ilvl w:val="0"/>
          <w:numId w:val="11"/>
        </w:numPr>
      </w:pPr>
      <w:r w:rsidRPr="00016115">
        <w:t xml:space="preserve">A laptop or desktop computer with at least 50 Mb of free space to store downloaded </w:t>
      </w:r>
      <w:r>
        <w:t>amendment request</w:t>
      </w:r>
      <w:r w:rsidRPr="00016115">
        <w:t xml:space="preserve"> documents and local copies of y</w:t>
      </w:r>
      <w:r>
        <w:t>o</w:t>
      </w:r>
      <w:r w:rsidRPr="00016115">
        <w:t>ur submission</w:t>
      </w:r>
    </w:p>
    <w:p w:rsidR="00D0773C" w:rsidRPr="00E74260" w:rsidRDefault="00D0773C" w:rsidP="00D0773C">
      <w:pPr>
        <w:pStyle w:val="ListNumber2"/>
      </w:pPr>
      <w:r>
        <w:t>Schools</w:t>
      </w:r>
      <w:r w:rsidRPr="00326110">
        <w:t xml:space="preserve"> may </w:t>
      </w:r>
      <w:r>
        <w:t xml:space="preserve">upload amendment requests up to 5:00 pm PT on </w:t>
      </w:r>
      <w:r w:rsidR="007B6504">
        <w:t>the final deadline for each cycle</w:t>
      </w:r>
      <w:r>
        <w:t>. Once the request is submitted, schools will be unable to access, edit, or revise the documents</w:t>
      </w:r>
    </w:p>
    <w:p w:rsidR="007A2DF2" w:rsidRDefault="007A2DF2" w:rsidP="00D0773C">
      <w:pPr>
        <w:pStyle w:val="BodyText"/>
        <w:rPr>
          <w:sz w:val="28"/>
          <w:szCs w:val="28"/>
          <w:u w:val="single"/>
        </w:rPr>
        <w:sectPr w:rsidR="007A2DF2" w:rsidSect="000908FF">
          <w:headerReference w:type="even" r:id="rId13"/>
          <w:headerReference w:type="default" r:id="rId14"/>
          <w:footerReference w:type="default" r:id="rId15"/>
          <w:headerReference w:type="first" r:id="rId16"/>
          <w:pgSz w:w="12240" w:h="15840"/>
          <w:pgMar w:top="1440" w:right="1440" w:bottom="1440" w:left="1440" w:header="720" w:footer="720" w:gutter="0"/>
          <w:pgNumType w:fmt="lowerRoman"/>
          <w:cols w:space="720"/>
          <w:docGrid w:linePitch="360"/>
        </w:sectPr>
      </w:pPr>
    </w:p>
    <w:p w:rsidR="00D0773C" w:rsidRPr="00980ED3" w:rsidRDefault="00D0773C" w:rsidP="00D0773C">
      <w:pPr>
        <w:pStyle w:val="Heading1"/>
      </w:pPr>
      <w:r w:rsidRPr="00980ED3">
        <w:lastRenderedPageBreak/>
        <w:t xml:space="preserve">Request for </w:t>
      </w:r>
      <w:r>
        <w:t>Amendment</w:t>
      </w:r>
    </w:p>
    <w:p w:rsidR="00D0773C" w:rsidRPr="00980ED3" w:rsidRDefault="00D0773C" w:rsidP="00D0773C">
      <w:pPr>
        <w:pStyle w:val="Heading3"/>
      </w:pPr>
      <w:r w:rsidRPr="00980ED3">
        <w:t xml:space="preserve">SCHOOL MANAGEMENT CONTRACTS  </w:t>
      </w:r>
    </w:p>
    <w:p w:rsidR="003634D2" w:rsidRDefault="003634D2" w:rsidP="003634D2">
      <w:pPr>
        <w:pStyle w:val="Heading4"/>
      </w:pPr>
      <w:r>
        <w:t>Please provide the EMO’s Tax Identification N</w:t>
      </w:r>
      <w:r w:rsidR="007A2DF2">
        <w:t>umber (EIN), Organizational Location Address, and Organizational Mailing Address.</w:t>
      </w:r>
    </w:p>
    <w:p w:rsidR="003634D2" w:rsidRDefault="00D0773C" w:rsidP="003634D2">
      <w:pPr>
        <w:pStyle w:val="Heading4"/>
      </w:pPr>
      <w:r w:rsidRPr="00980ED3">
        <w:t xml:space="preserve">How and why was the </w:t>
      </w:r>
      <w:r>
        <w:t>EMO</w:t>
      </w:r>
      <w:r w:rsidRPr="00980ED3">
        <w:t xml:space="preserve"> selected? </w:t>
      </w:r>
    </w:p>
    <w:p w:rsidR="003634D2" w:rsidRPr="003634D2" w:rsidRDefault="003634D2" w:rsidP="003634D2">
      <w:pPr>
        <w:pStyle w:val="Heading4"/>
      </w:pPr>
      <w:r>
        <w:t>If this amendment would result in the approval of an EMO other than that approved in the initial charter application, please explain in detail the rationale for the change.</w:t>
      </w:r>
    </w:p>
    <w:p w:rsidR="00D864E9" w:rsidRDefault="00D864E9" w:rsidP="00434916">
      <w:pPr>
        <w:pStyle w:val="Heading4"/>
      </w:pPr>
      <w:r>
        <w:t>Explain whethe</w:t>
      </w:r>
      <w:r w:rsidR="001416A9">
        <w:t>r</w:t>
      </w:r>
      <w:r>
        <w:t xml:space="preserve"> the management organization will provide services to the charter school as a whole or will it be assigned to provide specific services at an individual campus or campuses </w:t>
      </w:r>
      <w:r w:rsidR="001416A9">
        <w:t xml:space="preserve">or a particular program </w:t>
      </w:r>
      <w:r>
        <w:t xml:space="preserve">(e.g. a portfolio management governance model).  </w:t>
      </w:r>
    </w:p>
    <w:p w:rsidR="00D0773C" w:rsidRPr="00980ED3" w:rsidRDefault="00D0773C" w:rsidP="00434916">
      <w:pPr>
        <w:pStyle w:val="Heading4"/>
      </w:pPr>
      <w:r w:rsidRPr="00980ED3">
        <w:t>Describe the relationship between the school governing board and the service provider, specifying how the governing board will monitor and evaluate the performance of the service provider, the internal controls</w:t>
      </w:r>
      <w:r w:rsidR="003634D2">
        <w:t xml:space="preserve"> (including any compensatory controls)</w:t>
      </w:r>
      <w:r w:rsidRPr="00980ED3">
        <w:t xml:space="preserve"> that will guide the relationship, and how the governing board will ensure fulfillment of performance expectations.</w:t>
      </w:r>
    </w:p>
    <w:p w:rsidR="00D0773C" w:rsidRPr="00980ED3" w:rsidRDefault="00D0773C" w:rsidP="00434916">
      <w:pPr>
        <w:pStyle w:val="Heading4"/>
      </w:pPr>
      <w:r>
        <w:t>Disclose fully and p</w:t>
      </w:r>
      <w:r w:rsidRPr="00980ED3">
        <w:t>rovide an explanation of any existing or potential conflicts of interest between the school governing board and proposed service provider or a</w:t>
      </w:r>
      <w:r>
        <w:t xml:space="preserve">ny affiliated business entities, including, without limitation, any past or current employment, business or familial relationship between any officer, employee, or agent of the proposed service provider and any </w:t>
      </w:r>
      <w:r w:rsidR="003634D2">
        <w:t xml:space="preserve">other current or prospective vendor or contractor (including the landlord), </w:t>
      </w:r>
      <w:r>
        <w:t>prospective employee of the charter school, a member of the committee to form a charter school or the board of directors of the charter management organization, as applicable.</w:t>
      </w:r>
    </w:p>
    <w:p w:rsidR="00D0773C" w:rsidRPr="00980ED3" w:rsidRDefault="00D0773C" w:rsidP="00434916">
      <w:pPr>
        <w:pStyle w:val="Heading4"/>
      </w:pPr>
      <w:r w:rsidRPr="00980ED3">
        <w:t xml:space="preserve">Please provide the following </w:t>
      </w:r>
      <w:r w:rsidR="003634D2">
        <w:t>Attachments</w:t>
      </w:r>
      <w:r w:rsidRPr="00980ED3">
        <w:t xml:space="preserve">: </w:t>
      </w:r>
    </w:p>
    <w:p w:rsidR="00D0773C" w:rsidRDefault="003634D2" w:rsidP="00434916">
      <w:pPr>
        <w:pStyle w:val="Heading5"/>
      </w:pPr>
      <w:r>
        <w:lastRenderedPageBreak/>
        <w:t xml:space="preserve">As Attachment </w:t>
      </w:r>
      <w:r w:rsidR="007A2DF2">
        <w:t>4</w:t>
      </w:r>
      <w:r>
        <w:t xml:space="preserve">: </w:t>
      </w:r>
      <w:r w:rsidR="00D0773C" w:rsidRPr="00980ED3">
        <w:t xml:space="preserve">A term sheet </w:t>
      </w:r>
      <w:r>
        <w:t xml:space="preserve">signed by the Chief Executive Officer of the Service Provider </w:t>
      </w:r>
      <w:r w:rsidR="00D0773C" w:rsidRPr="00980ED3">
        <w:t xml:space="preserve">setting forth the proposed duration of the contract; roles and responsibilities of the governing board, the school staff, and the service provider; scope of services and resources to be provided by the </w:t>
      </w:r>
      <w:r w:rsidR="00D0773C">
        <w:t>EMO</w:t>
      </w:r>
      <w:r w:rsidR="00D0773C" w:rsidRPr="00980ED3">
        <w:t xml:space="preserve">; performance evaluation measures and mechanisms; detailed explanation of </w:t>
      </w:r>
      <w:r w:rsidR="00D0773C">
        <w:t xml:space="preserve">all fees and </w:t>
      </w:r>
      <w:r w:rsidR="00D0773C" w:rsidRPr="00980ED3">
        <w:t>compensation to be paid to the provider; financial controls and oversight; methods of contract oversight and enforcement</w:t>
      </w:r>
      <w:r w:rsidR="00D0773C">
        <w:t xml:space="preserve"> by the governing board and/or school staff</w:t>
      </w:r>
      <w:r w:rsidR="00D0773C" w:rsidRPr="00980ED3">
        <w:t>; investment disclosure; and conditions for renewal and termination of the contract;</w:t>
      </w:r>
    </w:p>
    <w:p w:rsidR="00D0773C" w:rsidRDefault="003634D2" w:rsidP="00434916">
      <w:pPr>
        <w:pStyle w:val="Heading5"/>
      </w:pPr>
      <w:r>
        <w:t xml:space="preserve">As Attachment </w:t>
      </w:r>
      <w:r w:rsidR="007A2DF2">
        <w:t>5</w:t>
      </w:r>
      <w:r>
        <w:t xml:space="preserve">: </w:t>
      </w:r>
      <w:r w:rsidR="00D0773C" w:rsidRPr="00980ED3">
        <w:t xml:space="preserve">A </w:t>
      </w:r>
      <w:r>
        <w:t>final</w:t>
      </w:r>
      <w:r w:rsidR="00D0773C" w:rsidRPr="00980ED3">
        <w:t xml:space="preserve"> proposed management contract</w:t>
      </w:r>
      <w:r w:rsidR="00D0773C">
        <w:t xml:space="preserve"> which complies with NRS 386.562 and SB509 (2015 session)</w:t>
      </w:r>
      <w:r w:rsidR="00A51180">
        <w:t xml:space="preserve"> and all other applicable laws and regulations</w:t>
      </w:r>
      <w:r w:rsidR="00D0773C" w:rsidRPr="00980ED3">
        <w:t>;</w:t>
      </w:r>
      <w:r w:rsidR="00D0773C" w:rsidRPr="00FD7AE7">
        <w:t xml:space="preserve"> </w:t>
      </w:r>
    </w:p>
    <w:p w:rsidR="00D0773C" w:rsidRPr="00B82CC4" w:rsidRDefault="003634D2" w:rsidP="00434916">
      <w:pPr>
        <w:pStyle w:val="Heading5"/>
      </w:pPr>
      <w:r>
        <w:t xml:space="preserve">As Attachment </w:t>
      </w:r>
      <w:r w:rsidR="007A2DF2">
        <w:t>6</w:t>
      </w:r>
      <w:r>
        <w:t>: A final crosswalk</w:t>
      </w:r>
      <w:r w:rsidR="00D0773C">
        <w:t xml:space="preserve"> of the academic, financial, and organizational goals of the charter school set forth in the SPCSA Charter School Performance Framework, including the school’s mission-specific goals, and a clear identification of each of the performance goals and expectations for the education management organization related to each charter school goal.  This will serve as the board’s primary evaluative </w:t>
      </w:r>
      <w:r w:rsidR="00D0773C" w:rsidRPr="00B82CC4">
        <w:t>tool for the education management organization.</w:t>
      </w:r>
    </w:p>
    <w:p w:rsidR="007A2DF2" w:rsidRDefault="003634D2" w:rsidP="00434916">
      <w:pPr>
        <w:pStyle w:val="Heading5"/>
      </w:pPr>
      <w:r>
        <w:t xml:space="preserve">As Attachment </w:t>
      </w:r>
      <w:r w:rsidR="007A2DF2">
        <w:t>7</w:t>
      </w:r>
      <w:r>
        <w:t xml:space="preserve">: </w:t>
      </w:r>
      <w:r w:rsidR="00D0773C" w:rsidRPr="00B82CC4">
        <w:t xml:space="preserve">Documentation of the service provider’s for-profit or non-profit status </w:t>
      </w:r>
    </w:p>
    <w:p w:rsidR="00D0773C" w:rsidRDefault="007A2DF2" w:rsidP="00434916">
      <w:pPr>
        <w:pStyle w:val="Heading5"/>
      </w:pPr>
      <w:r>
        <w:t xml:space="preserve">As Attachment 8: </w:t>
      </w:r>
      <w:r w:rsidRPr="00B82CC4">
        <w:t xml:space="preserve">Documentation </w:t>
      </w:r>
      <w:r>
        <w:t>that the service provider i</w:t>
      </w:r>
      <w:r w:rsidRPr="00B82CC4">
        <w:t xml:space="preserve">s </w:t>
      </w:r>
      <w:r w:rsidR="00D0773C" w:rsidRPr="00B82CC4">
        <w:t>authorized to</w:t>
      </w:r>
      <w:r w:rsidR="00D864E9">
        <w:t xml:space="preserve"> do business in Nevada.</w:t>
      </w:r>
      <w:r w:rsidR="00D0773C" w:rsidRPr="00AB3074">
        <w:t xml:space="preserve"> </w:t>
      </w:r>
    </w:p>
    <w:p w:rsidR="000747C9" w:rsidRPr="004162A2" w:rsidRDefault="000747C9" w:rsidP="00434916">
      <w:pPr>
        <w:pStyle w:val="Heading4"/>
      </w:pPr>
      <w:r w:rsidRPr="004162A2">
        <w:t>Provide a brief overview of the organization's history.</w:t>
      </w:r>
    </w:p>
    <w:p w:rsidR="000747C9" w:rsidRPr="004162A2" w:rsidRDefault="000747C9" w:rsidP="00434916">
      <w:pPr>
        <w:pStyle w:val="Heading4"/>
      </w:pPr>
      <w:r w:rsidRPr="004162A2">
        <w:t xml:space="preserve">List any and all charter revocations or surrenders, bankruptcies, school closures, non-renewals, or shortened or conditional renewals for any of the schools </w:t>
      </w:r>
      <w:r w:rsidR="00A51180">
        <w:t>managed</w:t>
      </w:r>
      <w:r w:rsidRPr="004162A2">
        <w:t xml:space="preserve"> by the organization and provide explanations.</w:t>
      </w:r>
      <w:r w:rsidR="005C7FC2">
        <w:t xml:space="preserve"> </w:t>
      </w:r>
      <w:r w:rsidR="00A51180">
        <w:t xml:space="preserve">  </w:t>
      </w:r>
      <w:r w:rsidR="005C7FC2">
        <w:t xml:space="preserve">For all such schools, please provide contact information, including name, business mailing address, business telephone number—including extension or direct line, and business email address, for the current leader of the school’s authorizing office and a summary of the </w:t>
      </w:r>
      <w:r w:rsidR="00265E16">
        <w:t>correspondence</w:t>
      </w:r>
      <w:r w:rsidR="005C7FC2">
        <w:t xml:space="preserve"> or discussions between members of the governing body and this individual and other knowledgeable authorizer personnel contacted.  Include a summary of all performance issues</w:t>
      </w:r>
      <w:r w:rsidR="00A51180">
        <w:t xml:space="preserve"> related to each revocation, surrender, bankruptcy, closure, non-renewal, or</w:t>
      </w:r>
      <w:r w:rsidR="005C7FC2">
        <w:t xml:space="preserve"> shorted or conditional renewal.  Discuss the lessons learned by the governing body based on this ongoing due diligence and how this research has informed provisions that the governing body has required in the proposed management agreement.  </w:t>
      </w:r>
    </w:p>
    <w:p w:rsidR="000747C9" w:rsidRDefault="000747C9" w:rsidP="00434916">
      <w:pPr>
        <w:pStyle w:val="Heading4"/>
      </w:pPr>
      <w:r w:rsidRPr="004162A2">
        <w:t xml:space="preserve">Explain any performance deficits or compliance violations that have led to formal authorizer intervention with any school </w:t>
      </w:r>
      <w:r w:rsidR="00A51180">
        <w:t>managed</w:t>
      </w:r>
      <w:r w:rsidRPr="004162A2">
        <w:t xml:space="preserve"> by the organization.  Provide details as to how such deficiencies were resolved.</w:t>
      </w:r>
      <w:r w:rsidR="005C7FC2">
        <w:t xml:space="preserve">  For all such schools, please provide contact information, including name, business mailing address, business telephone number—including extension or direct line, and business email address, for the current leader of the school’s authorizing office and all other authorizer personnel contacted.  Include a summary of the correspondence or discussions between members of the governing body and this individual and other knowledgeable authorizer staff regarding all performance issues related to each non-renewal, shortened or conditional renewal, or renegotiation or reduction in services.  Discuss the lessons learned by the governing body based on this ongoing due diligence and how this research has informed provisions that the governing body has required in the proposed management agreement.  </w:t>
      </w:r>
    </w:p>
    <w:p w:rsidR="000908FF" w:rsidRDefault="000747C9" w:rsidP="00434916">
      <w:pPr>
        <w:pStyle w:val="Heading4"/>
      </w:pPr>
      <w:r w:rsidRPr="004162A2">
        <w:t xml:space="preserve">List any and all </w:t>
      </w:r>
      <w:r>
        <w:t>management contract</w:t>
      </w:r>
      <w:r w:rsidRPr="004162A2">
        <w:t xml:space="preserve"> non-renewals, shortened or conditional renewals</w:t>
      </w:r>
      <w:r>
        <w:t>, or renegotiations or reductions in services provided</w:t>
      </w:r>
      <w:r w:rsidRPr="004162A2">
        <w:t xml:space="preserve"> for any of the schools </w:t>
      </w:r>
      <w:r w:rsidR="00A51180">
        <w:t>managed</w:t>
      </w:r>
      <w:r w:rsidRPr="004162A2">
        <w:t xml:space="preserve"> by the organization </w:t>
      </w:r>
      <w:r w:rsidRPr="004162A2">
        <w:lastRenderedPageBreak/>
        <w:t>and provide explanations.</w:t>
      </w:r>
      <w:r>
        <w:t xml:space="preserve">  For all such schools which are still in operation, please provide contact information, including name, legal home or business mailing address, home or business telephone number, and personal or business email address, for the current board chair </w:t>
      </w:r>
      <w:r w:rsidR="005C7FC2">
        <w:t>office and all other board members and school personnel contacted.  Include</w:t>
      </w:r>
      <w:r>
        <w:t xml:space="preserve"> a</w:t>
      </w:r>
      <w:r w:rsidR="005C7FC2">
        <w:t xml:space="preserve"> summary of the correspondence or discussions between members of the governing body and this individual and other knowledgeable staff or board members regarding all performance issues related to each non-renewal, shorted or conditional renewal, or renegotiation or reduction in services.  Discuss the lessons learned by the governing body based on this ongoing due diligence and how this research has informed provisions that the governing body has required in the proposed management agreement. </w:t>
      </w:r>
    </w:p>
    <w:p w:rsidR="000747C9" w:rsidRDefault="000908FF" w:rsidP="00434916">
      <w:pPr>
        <w:pStyle w:val="Heading4"/>
      </w:pPr>
      <w:r>
        <w:t>Provide a copy of the Academic Performance Worksheet as Attachment 17.</w:t>
      </w:r>
      <w:r w:rsidR="005C7FC2">
        <w:t xml:space="preserve"> </w:t>
      </w:r>
    </w:p>
    <w:p w:rsidR="000908FF" w:rsidRPr="000908FF" w:rsidRDefault="000908FF" w:rsidP="000908FF"/>
    <w:p w:rsidR="007A2DF2" w:rsidRDefault="007A2DF2" w:rsidP="00D0773C">
      <w:pPr>
        <w:pStyle w:val="Heading2"/>
        <w:sectPr w:rsidR="007A2DF2" w:rsidSect="000908FF">
          <w:footerReference w:type="default" r:id="rId17"/>
          <w:pgSz w:w="12240" w:h="15840"/>
          <w:pgMar w:top="1440" w:right="1440" w:bottom="1440" w:left="1440" w:header="720" w:footer="720" w:gutter="0"/>
          <w:pgNumType w:start="1"/>
          <w:cols w:space="720"/>
          <w:docGrid w:linePitch="360"/>
        </w:sectPr>
      </w:pPr>
    </w:p>
    <w:p w:rsidR="00D0773C" w:rsidRPr="00980ED3" w:rsidRDefault="00D0773C" w:rsidP="00D0773C">
      <w:pPr>
        <w:pStyle w:val="Heading2"/>
      </w:pPr>
      <w:r w:rsidRPr="00980ED3">
        <w:lastRenderedPageBreak/>
        <w:t>FINANCIAL PLAN</w:t>
      </w:r>
    </w:p>
    <w:p w:rsidR="00D0773C" w:rsidRPr="00980ED3" w:rsidRDefault="00D0773C" w:rsidP="00434916">
      <w:pPr>
        <w:pStyle w:val="Heading4"/>
      </w:pPr>
      <w:r w:rsidRPr="00980ED3">
        <w:t>Describe the systems and processes by which the school will manage accounting, purchasing, payroll, and audits.  Specify any administrative services expected to be contracted for the school, and describe the criteria and procedures for the selection of contractors</w:t>
      </w:r>
      <w:r w:rsidR="0054402B">
        <w:t xml:space="preserve"> and the mechanism by which the board will monitor and hold the contractor responsible for providing such services</w:t>
      </w:r>
      <w:r w:rsidRPr="00980ED3">
        <w:t xml:space="preserve">. </w:t>
      </w:r>
    </w:p>
    <w:p w:rsidR="00D0773C" w:rsidRPr="00980ED3" w:rsidRDefault="00D0773C" w:rsidP="00434916">
      <w:pPr>
        <w:pStyle w:val="Heading4"/>
      </w:pPr>
      <w:r w:rsidRPr="00980ED3">
        <w:t xml:space="preserve">As Attachment </w:t>
      </w:r>
      <w:r w:rsidR="007A2DF2">
        <w:t>12</w:t>
      </w:r>
      <w:r w:rsidRPr="00980ED3">
        <w:t>, present a budget narrative including a detailed description of assumptions and revenue estimates, including but not limited to the basis for revenue projections, staffing levels, and costs. The narrative should specifically address the degree to which the school budget will rely on variable income (e.g., grants, donations, fundraising</w:t>
      </w:r>
      <w:r>
        <w:t>, etc.</w:t>
      </w:r>
      <w:r w:rsidRPr="00980ED3">
        <w:t>). There is no page limit for</w:t>
      </w:r>
      <w:r w:rsidR="0054402B">
        <w:t xml:space="preserve"> the</w:t>
      </w:r>
      <w:r w:rsidRPr="00980ED3">
        <w:t xml:space="preserve"> budget narrative in Attachment </w:t>
      </w:r>
      <w:r w:rsidR="007A2DF2">
        <w:t>12</w:t>
      </w:r>
      <w:r w:rsidRPr="00980ED3">
        <w:t>. Include the following:</w:t>
      </w:r>
    </w:p>
    <w:p w:rsidR="00D0773C" w:rsidRPr="00980ED3" w:rsidRDefault="00D0773C" w:rsidP="00ED320E">
      <w:pPr>
        <w:pStyle w:val="Heading5"/>
        <w:keepLines w:val="0"/>
        <w:ind w:left="907"/>
      </w:pPr>
      <w:r w:rsidRPr="00980ED3">
        <w:t xml:space="preserve">Per-Pupil Revenue: Use the figures provided in developing your budget assumptions. </w:t>
      </w:r>
    </w:p>
    <w:p w:rsidR="00D0773C" w:rsidRDefault="00D0773C" w:rsidP="00434916">
      <w:pPr>
        <w:pStyle w:val="Heading5"/>
      </w:pPr>
      <w:r w:rsidRPr="00980ED3">
        <w:t>Anticipated Funding Sources: Indicate the amount and sources of funds, property or other resources expected to be available through banks, lending institutions, corporations, foundations, grants, etc. Note which are secured and which are anticipated, and include evidence of commitment for any funds on which the school’s core operation depends</w:t>
      </w:r>
      <w:r w:rsidR="0054402B">
        <w:t xml:space="preserve"> in a clearly identified component of Attachment 10.  Please ensure that your narrative specifically references what page this evidence can be found on in the attachment</w:t>
      </w:r>
      <w:r w:rsidRPr="00980ED3">
        <w:t xml:space="preserve">. </w:t>
      </w:r>
    </w:p>
    <w:p w:rsidR="00D0773C" w:rsidRPr="00980ED3" w:rsidRDefault="00D0773C" w:rsidP="00434916">
      <w:pPr>
        <w:pStyle w:val="Heading5"/>
      </w:pPr>
      <w:r>
        <w:t>Anticipated Expenditures: Detail the personnel and operating costs assumptions that support the financial plan, including references to quotes received and the source of any data provided by existing charter school operators in Nevada or other states.</w:t>
      </w:r>
    </w:p>
    <w:p w:rsidR="00D0773C" w:rsidRPr="00B4615E" w:rsidRDefault="00D0773C" w:rsidP="00434916">
      <w:pPr>
        <w:pStyle w:val="Heading5"/>
      </w:pPr>
      <w:r w:rsidRPr="00980ED3">
        <w:t xml:space="preserve">Discuss </w:t>
      </w:r>
      <w:r>
        <w:t xml:space="preserve">in detail </w:t>
      </w:r>
      <w:r w:rsidRPr="00980ED3">
        <w:t>the school’s contingency plan to meet financial needs if anticipated revenues are not rece</w:t>
      </w:r>
      <w:r>
        <w:t xml:space="preserve">ived or are lower than estimated, including both the scenarios identified in </w:t>
      </w:r>
      <w:r w:rsidRPr="00B4615E">
        <w:t xml:space="preserve">subsections e and f. </w:t>
      </w:r>
    </w:p>
    <w:p w:rsidR="00D0773C" w:rsidRPr="00B4615E" w:rsidRDefault="00D0773C" w:rsidP="00434916">
      <w:pPr>
        <w:pStyle w:val="Heading5"/>
      </w:pPr>
      <w:r w:rsidRPr="00B4615E">
        <w:t xml:space="preserve">Year 1 cash flow contingency in the event that state and local revenue projections are not met in advance of opening. </w:t>
      </w:r>
    </w:p>
    <w:p w:rsidR="00D0773C" w:rsidRPr="00B4615E" w:rsidRDefault="00D0773C" w:rsidP="00434916">
      <w:pPr>
        <w:pStyle w:val="Heading5"/>
      </w:pPr>
      <w:r w:rsidRPr="00B4615E">
        <w:t xml:space="preserve">Year 1 cash flow contingency in the event that outside philanthropic revenue projections are not met in advance of opening. </w:t>
      </w:r>
    </w:p>
    <w:p w:rsidR="00D0773C" w:rsidRPr="00B4615E" w:rsidRDefault="00D0773C" w:rsidP="00434916">
      <w:pPr>
        <w:pStyle w:val="Heading4"/>
      </w:pPr>
      <w:r w:rsidRPr="00B4615E">
        <w:t xml:space="preserve">Submit </w:t>
      </w:r>
      <w:r w:rsidR="0054402B">
        <w:t xml:space="preserve">a completed financial plan </w:t>
      </w:r>
      <w:r w:rsidRPr="00B4615E">
        <w:t xml:space="preserve">for the proposed school as Attachment </w:t>
      </w:r>
      <w:r w:rsidR="007A2DF2">
        <w:t>13</w:t>
      </w:r>
      <w:r w:rsidR="00ED320E">
        <w:t xml:space="preserve"> </w:t>
      </w:r>
      <w:r w:rsidR="00ED320E" w:rsidRPr="00B4615E">
        <w:t>(the format of this is left to the applicant’s discretion</w:t>
      </w:r>
      <w:r w:rsidR="00ED320E">
        <w:t xml:space="preserve"> but must be clear and sufficiently detailed to permit </w:t>
      </w:r>
      <w:r w:rsidR="00864933">
        <w:t xml:space="preserve">Authority staff, external reviewers, and the general public to </w:t>
      </w:r>
      <w:r w:rsidR="00ED320E">
        <w:t>review of all elements of the school’s business plan</w:t>
      </w:r>
      <w:r w:rsidR="00ED320E" w:rsidRPr="00ED320E">
        <w:t xml:space="preserve"> </w:t>
      </w:r>
      <w:r w:rsidR="00ED320E">
        <w:t>and gauge alignment and consistency with the academic program, operating plan, and budget narrative</w:t>
      </w:r>
      <w:r w:rsidR="00ED320E" w:rsidRPr="00B4615E">
        <w:t>)</w:t>
      </w:r>
      <w:r w:rsidRPr="00B4615E">
        <w:t xml:space="preserve">. </w:t>
      </w:r>
    </w:p>
    <w:p w:rsidR="00D0773C" w:rsidRPr="00B4615E" w:rsidRDefault="00D0773C" w:rsidP="00434916">
      <w:pPr>
        <w:pStyle w:val="Heading4"/>
      </w:pPr>
      <w:r w:rsidRPr="00B4615E">
        <w:t xml:space="preserve">Submit, as </w:t>
      </w:r>
      <w:r w:rsidRPr="00B4615E">
        <w:rPr>
          <w:bCs/>
        </w:rPr>
        <w:t xml:space="preserve">Attachment </w:t>
      </w:r>
      <w:r w:rsidR="007A2DF2">
        <w:rPr>
          <w:bCs/>
        </w:rPr>
        <w:t>14</w:t>
      </w:r>
      <w:r w:rsidRPr="00B4615E">
        <w:rPr>
          <w:b/>
          <w:bCs/>
        </w:rPr>
        <w:t>,</w:t>
      </w:r>
      <w:r w:rsidRPr="00B4615E">
        <w:t xml:space="preserve"> a detailed budget for the operator at the network level (the format of this is left to the applicant’s discretion</w:t>
      </w:r>
      <w:r w:rsidR="00ED320E" w:rsidRPr="00ED320E">
        <w:t xml:space="preserve"> </w:t>
      </w:r>
      <w:r w:rsidR="00ED320E">
        <w:t xml:space="preserve">but must be clear and sufficiently detailed to permit </w:t>
      </w:r>
      <w:r w:rsidR="00864933">
        <w:t xml:space="preserve">Authority staff, external reviewers, and the general public to </w:t>
      </w:r>
      <w:r w:rsidR="00ED320E">
        <w:t>review of all elements of the school’s business plan and gauge alignment and consistency with the academic program, operating plan, and budget narrative</w:t>
      </w:r>
      <w:r w:rsidRPr="00B4615E">
        <w:t xml:space="preserve">).  </w:t>
      </w:r>
    </w:p>
    <w:p w:rsidR="00D0773C" w:rsidRDefault="001E23E5" w:rsidP="00434916">
      <w:pPr>
        <w:pStyle w:val="Heading4"/>
      </w:pPr>
      <w:r w:rsidRPr="00B4615E">
        <w:t xml:space="preserve"> </w:t>
      </w:r>
      <w:r w:rsidR="00D0773C" w:rsidRPr="00B4615E">
        <w:t xml:space="preserve">Provide, as Attachment </w:t>
      </w:r>
      <w:r w:rsidR="007A2DF2">
        <w:t>15</w:t>
      </w:r>
      <w:r w:rsidR="00D0773C" w:rsidRPr="00B4615E">
        <w:t xml:space="preserve">, historical financial documents for </w:t>
      </w:r>
      <w:r w:rsidR="00864933">
        <w:t>any affiliated CMO from another state or any EMO providing services to the school</w:t>
      </w:r>
      <w:r w:rsidR="00D0773C" w:rsidRPr="00B4615E">
        <w:t>, including audited</w:t>
      </w:r>
      <w:r w:rsidR="00D0773C">
        <w:t xml:space="preserve"> financials for each school </w:t>
      </w:r>
      <w:r w:rsidR="00864933">
        <w:t xml:space="preserve">operated by the affiliate </w:t>
      </w:r>
      <w:r w:rsidR="00D0773C">
        <w:t xml:space="preserve">as well as any other campus by campus financial evaluations conducted by charter school authorizers.  At least three years of school financial audits are required for any school </w:t>
      </w:r>
      <w:r w:rsidR="00D0773C">
        <w:lastRenderedPageBreak/>
        <w:t xml:space="preserve">operating for three years or longer.  </w:t>
      </w:r>
      <w:r w:rsidR="00864933">
        <w:t>Such financials must be provided as converted PDF documents to ensure accessibility</w:t>
      </w:r>
      <w:r w:rsidR="00D0773C">
        <w:t xml:space="preserve">. </w:t>
      </w:r>
    </w:p>
    <w:p w:rsidR="00D0773C" w:rsidRDefault="00D0773C" w:rsidP="00434916">
      <w:pPr>
        <w:pStyle w:val="Heading4"/>
        <w:rPr>
          <w:rFonts w:cs="Arial"/>
        </w:rPr>
      </w:pPr>
      <w:r>
        <w:t xml:space="preserve">Complete the audit data worksheet in Attachment </w:t>
      </w:r>
      <w:r w:rsidR="007A2DF2">
        <w:t>16</w:t>
      </w:r>
      <w:r>
        <w:t xml:space="preserve">.  In the info tab, please identify any schools or campuses listed under the student achievement tab for which, pursuant that relevant state’s charter law, financial data is consolidated for reporting and auditing purposes in the independent audits provided in Attachment </w:t>
      </w:r>
      <w:r w:rsidR="007A2DF2">
        <w:t>15</w:t>
      </w:r>
      <w:r>
        <w:t xml:space="preserve">.  </w:t>
      </w:r>
    </w:p>
    <w:p w:rsidR="001E23E5" w:rsidRDefault="001E23E5" w:rsidP="00434916">
      <w:pPr>
        <w:pStyle w:val="Heading4"/>
      </w:pPr>
      <w:r>
        <w:t>Provide a six-year development plan that addresses the annual and cumulative fundraising need at the network and school levels including a description of the</w:t>
      </w:r>
      <w:r w:rsidR="00B4615E">
        <w:t xml:space="preserve"> staff devoted to development.  </w:t>
      </w:r>
      <w:r>
        <w:t>The plan should include a history of the school’s fundraising outcomes and identify funds that have already been committed toward fundraising goals.</w:t>
      </w:r>
      <w:r w:rsidR="00B4615E">
        <w:t xml:space="preserve">  The plan should also identify the role of the members of the board, particularly as relates to give/get requirements, and should demonstrate alignment with the expectations for board members discussed elsewhere in the amendment request.</w:t>
      </w:r>
      <w:r>
        <w:t xml:space="preserve">  If funds are raised at a partner organization level, describe the methodology to be used in allocating funds to the school and the proposed campuses.  If the </w:t>
      </w:r>
      <w:r w:rsidR="00B4615E">
        <w:t xml:space="preserve">school has not raised any funds to support its programming to date and the </w:t>
      </w:r>
      <w:r>
        <w:t>budget does not include any fundraising activity, please explain that this question is not applicable to your school.</w:t>
      </w:r>
    </w:p>
    <w:p w:rsidR="001E23E5" w:rsidRDefault="00A3523D" w:rsidP="00434916">
      <w:pPr>
        <w:pStyle w:val="Heading4"/>
      </w:pPr>
      <w:r>
        <w:t>Describe the campus’</w:t>
      </w:r>
      <w:r w:rsidR="001E23E5">
        <w:t>, school’s, and any management organization’s distinct responsibilities in the financial management and oversight of the proposed campuses, including, but not limited to, their respective roles in overseeing or implementing internal controls and in making financial management decisions including budget development.  Detail the process and frequency by which key financial information is communicated to and reviewed by the various organizations and different levels of leadership and governance.</w:t>
      </w:r>
    </w:p>
    <w:p w:rsidR="00515AB6" w:rsidRDefault="00515AB6"/>
    <w:sectPr w:rsidR="00515AB6" w:rsidSect="000830A0">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0C0" w:rsidRDefault="007810C0">
      <w:pPr>
        <w:spacing w:after="0" w:line="240" w:lineRule="auto"/>
      </w:pPr>
      <w:r>
        <w:separator/>
      </w:r>
    </w:p>
  </w:endnote>
  <w:endnote w:type="continuationSeparator" w:id="0">
    <w:p w:rsidR="007810C0" w:rsidRDefault="0078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E90" w:rsidRDefault="00B31E90"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3AE9">
      <w:rPr>
        <w:rStyle w:val="PageNumber"/>
        <w:noProof/>
      </w:rPr>
      <w:t>1</w:t>
    </w:r>
    <w:r>
      <w:rPr>
        <w:rStyle w:val="PageNumber"/>
      </w:rPr>
      <w:fldChar w:fldCharType="end"/>
    </w:r>
  </w:p>
  <w:p w:rsidR="00B31E90" w:rsidRDefault="00B31E90" w:rsidP="000830A0">
    <w:pPr>
      <w:pStyle w:val="Footer"/>
      <w:tabs>
        <w:tab w:val="clear" w:pos="4680"/>
        <w:tab w:val="clear" w:pos="9360"/>
        <w:tab w:val="left" w:pos="6672"/>
        <w:tab w:val="left" w:pos="7125"/>
      </w:tabs>
      <w:ind w:right="360"/>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E90" w:rsidRDefault="00B31E90"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3AE9">
      <w:rPr>
        <w:rStyle w:val="PageNumber"/>
        <w:noProof/>
      </w:rPr>
      <w:t>v</w:t>
    </w:r>
    <w:r>
      <w:rPr>
        <w:rStyle w:val="PageNumber"/>
      </w:rPr>
      <w:fldChar w:fldCharType="end"/>
    </w:r>
  </w:p>
  <w:p w:rsidR="00B31E90" w:rsidRDefault="00B31E90" w:rsidP="000830A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8FF" w:rsidRDefault="000908FF"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3AE9">
      <w:rPr>
        <w:rStyle w:val="PageNumber"/>
        <w:noProof/>
      </w:rPr>
      <w:t>3</w:t>
    </w:r>
    <w:r>
      <w:rPr>
        <w:rStyle w:val="PageNumber"/>
      </w:rPr>
      <w:fldChar w:fldCharType="end"/>
    </w:r>
  </w:p>
  <w:p w:rsidR="000908FF" w:rsidRDefault="000908FF" w:rsidP="000908FF">
    <w:pPr>
      <w:pStyle w:val="Footer"/>
      <w:ind w:right="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8FF" w:rsidRDefault="000908FF"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3AE9">
      <w:rPr>
        <w:rStyle w:val="PageNumber"/>
        <w:noProof/>
      </w:rPr>
      <w:t>5</w:t>
    </w:r>
    <w:r>
      <w:rPr>
        <w:rStyle w:val="PageNumber"/>
      </w:rPr>
      <w:fldChar w:fldCharType="end"/>
    </w:r>
  </w:p>
  <w:p w:rsidR="000908FF" w:rsidRDefault="000908FF" w:rsidP="000908F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0C0" w:rsidRDefault="007810C0">
      <w:pPr>
        <w:spacing w:after="0" w:line="240" w:lineRule="auto"/>
      </w:pPr>
      <w:r>
        <w:separator/>
      </w:r>
    </w:p>
  </w:footnote>
  <w:footnote w:type="continuationSeparator" w:id="0">
    <w:p w:rsidR="007810C0" w:rsidRDefault="00781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E90" w:rsidRDefault="00B31E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E90" w:rsidRDefault="00B31E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E90" w:rsidRDefault="00B31E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2AE6D22"/>
    <w:lvl w:ilvl="0">
      <w:start w:val="1"/>
      <w:numFmt w:val="lowerLetter"/>
      <w:pStyle w:val="ListNumber3"/>
      <w:lvlText w:val="%1."/>
      <w:lvlJc w:val="left"/>
      <w:pPr>
        <w:ind w:left="1080" w:hanging="360"/>
      </w:pPr>
      <w:rPr>
        <w:rFonts w:hint="default"/>
      </w:rPr>
    </w:lvl>
  </w:abstractNum>
  <w:abstractNum w:abstractNumId="1" w15:restartNumberingAfterBreak="0">
    <w:nsid w:val="FFFFFF7F"/>
    <w:multiLevelType w:val="singleLevel"/>
    <w:tmpl w:val="0B621AD4"/>
    <w:lvl w:ilvl="0">
      <w:start w:val="1"/>
      <w:numFmt w:val="decimal"/>
      <w:pStyle w:val="ListNumber2"/>
      <w:lvlText w:val="%1."/>
      <w:lvlJc w:val="left"/>
      <w:pPr>
        <w:tabs>
          <w:tab w:val="num" w:pos="720"/>
        </w:tabs>
        <w:ind w:left="720" w:hanging="360"/>
      </w:pPr>
      <w:rPr>
        <w:b w:val="0"/>
      </w:rPr>
    </w:lvl>
  </w:abstractNum>
  <w:abstractNum w:abstractNumId="2" w15:restartNumberingAfterBreak="0">
    <w:nsid w:val="FFFFFF88"/>
    <w:multiLevelType w:val="singleLevel"/>
    <w:tmpl w:val="9B56CAD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2446E56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74D"/>
    <w:multiLevelType w:val="hybridMultilevel"/>
    <w:tmpl w:val="00004DC8"/>
    <w:lvl w:ilvl="0" w:tplc="00006443">
      <w:start w:val="4"/>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0001238"/>
    <w:multiLevelType w:val="hybridMultilevel"/>
    <w:tmpl w:val="00003B25"/>
    <w:lvl w:ilvl="0" w:tplc="00001E1F">
      <w:start w:val="15"/>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000305E"/>
    <w:multiLevelType w:val="hybridMultilevel"/>
    <w:tmpl w:val="0000440D"/>
    <w:lvl w:ilvl="0" w:tplc="0000491C">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00004D06"/>
    <w:multiLevelType w:val="hybridMultilevel"/>
    <w:tmpl w:val="00004DB7"/>
    <w:lvl w:ilvl="0" w:tplc="00001547">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000054DE"/>
    <w:multiLevelType w:val="hybridMultilevel"/>
    <w:tmpl w:val="000039B3"/>
    <w:lvl w:ilvl="0" w:tplc="00002D12">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00005D03"/>
    <w:multiLevelType w:val="hybridMultilevel"/>
    <w:tmpl w:val="00007A5A"/>
    <w:lvl w:ilvl="0" w:tplc="0000767D">
      <w:start w:val="1"/>
      <w:numFmt w:val="lowerLetter"/>
      <w:lvlText w:val="%1."/>
      <w:lvlJc w:val="left"/>
      <w:pPr>
        <w:tabs>
          <w:tab w:val="num" w:pos="720"/>
        </w:tabs>
        <w:ind w:left="720" w:hanging="360"/>
      </w:pPr>
    </w:lvl>
    <w:lvl w:ilvl="1" w:tplc="00004509">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000066BB"/>
    <w:multiLevelType w:val="hybridMultilevel"/>
    <w:tmpl w:val="0000428B"/>
    <w:lvl w:ilvl="0" w:tplc="000026A6">
      <w:start w:val="1"/>
      <w:numFmt w:val="lowerLetter"/>
      <w:lvlText w:val="%1."/>
      <w:lvlJc w:val="left"/>
      <w:pPr>
        <w:tabs>
          <w:tab w:val="num" w:pos="720"/>
        </w:tabs>
        <w:ind w:left="720" w:hanging="360"/>
      </w:pPr>
    </w:lvl>
    <w:lvl w:ilvl="1" w:tplc="0000701F">
      <w:start w:val="2"/>
      <w:numFmt w:val="lowerRoman"/>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15:restartNumberingAfterBreak="0">
    <w:nsid w:val="00006BFC"/>
    <w:multiLevelType w:val="hybridMultilevel"/>
    <w:tmpl w:val="00007F96"/>
    <w:lvl w:ilvl="0" w:tplc="00007FF5">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15:restartNumberingAfterBreak="0">
    <w:nsid w:val="00006E5D"/>
    <w:multiLevelType w:val="hybridMultilevel"/>
    <w:tmpl w:val="00001AD4"/>
    <w:lvl w:ilvl="0" w:tplc="000063CB">
      <w:start w:val="3"/>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15:restartNumberingAfterBreak="0">
    <w:nsid w:val="0BED3B9D"/>
    <w:multiLevelType w:val="hybridMultilevel"/>
    <w:tmpl w:val="6978B2D8"/>
    <w:lvl w:ilvl="0" w:tplc="C11A7C82">
      <w:start w:val="1"/>
      <w:numFmt w:val="bullet"/>
      <w:pStyle w:val="RFPBullet-Sub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152E3E99"/>
    <w:multiLevelType w:val="hybridMultilevel"/>
    <w:tmpl w:val="518CB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613E3"/>
    <w:multiLevelType w:val="hybridMultilevel"/>
    <w:tmpl w:val="7E062D0E"/>
    <w:lvl w:ilvl="0" w:tplc="B044A76C">
      <w:start w:val="1"/>
      <w:numFmt w:val="decimal"/>
      <w:pStyle w:val="RFPNumberListMAIN"/>
      <w:lvlText w:val="%1."/>
      <w:lvlJc w:val="left"/>
      <w:pPr>
        <w:ind w:left="720" w:hanging="360"/>
      </w:pPr>
      <w:rPr>
        <w:rFonts w:ascii="Calibri" w:hAnsi="Calibr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208642E"/>
    <w:multiLevelType w:val="multilevel"/>
    <w:tmpl w:val="2DA0CF0E"/>
    <w:lvl w:ilvl="0">
      <w:start w:val="1"/>
      <w:numFmt w:val="upperRoman"/>
      <w:pStyle w:val="Heading1"/>
      <w:lvlText w:val="Section %1:"/>
      <w:lvlJc w:val="left"/>
      <w:pPr>
        <w:ind w:left="360" w:hanging="360"/>
      </w:pPr>
      <w:rPr>
        <w:rFonts w:hint="default"/>
      </w:rPr>
    </w:lvl>
    <w:lvl w:ilvl="1">
      <w:start w:val="1"/>
      <w:numFmt w:val="none"/>
      <w:lvlText w:val=""/>
      <w:lvlJc w:val="left"/>
      <w:pPr>
        <w:ind w:left="0" w:firstLine="0"/>
      </w:pPr>
      <w:rPr>
        <w:rFonts w:hint="default"/>
      </w:rPr>
    </w:lvl>
    <w:lvl w:ilvl="2">
      <w:start w:val="1"/>
      <w:numFmt w:val="none"/>
      <w:pStyle w:val="Heading3"/>
      <w:lvlText w:val=""/>
      <w:lvlJc w:val="left"/>
      <w:pPr>
        <w:ind w:left="0" w:firstLine="0"/>
      </w:pPr>
      <w:rPr>
        <w:rFonts w:hint="default"/>
      </w:rPr>
    </w:lvl>
    <w:lvl w:ilvl="3">
      <w:start w:val="1"/>
      <w:numFmt w:val="decimal"/>
      <w:pStyle w:val="Heading4"/>
      <w:lvlText w:val="(%4)"/>
      <w:lvlJc w:val="left"/>
      <w:pPr>
        <w:ind w:left="450" w:firstLine="0"/>
      </w:pPr>
      <w:rPr>
        <w:rFonts w:hint="default"/>
      </w:rPr>
    </w:lvl>
    <w:lvl w:ilvl="4">
      <w:start w:val="1"/>
      <w:numFmt w:val="lowerLetter"/>
      <w:pStyle w:val="Heading5"/>
      <w:lvlText w:val="(%5)"/>
      <w:lvlJc w:val="left"/>
      <w:pPr>
        <w:ind w:left="1800" w:hanging="360"/>
      </w:pPr>
      <w:rPr>
        <w:rFonts w:hint="default"/>
        <w:i w:val="0"/>
      </w:rPr>
    </w:lvl>
    <w:lvl w:ilvl="5">
      <w:start w:val="1"/>
      <w:numFmt w:val="bullet"/>
      <w:pStyle w:val="Heading6"/>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44553722"/>
    <w:multiLevelType w:val="hybridMultilevel"/>
    <w:tmpl w:val="F2289A7E"/>
    <w:lvl w:ilvl="0" w:tplc="04090001">
      <w:start w:val="1"/>
      <w:numFmt w:val="bullet"/>
      <w:lvlText w:val=""/>
      <w:lvlJc w:val="left"/>
      <w:pPr>
        <w:tabs>
          <w:tab w:val="num" w:pos="720"/>
        </w:tabs>
        <w:ind w:left="720" w:hanging="360"/>
      </w:pPr>
      <w:rPr>
        <w:rFonts w:ascii="Symbol" w:hAnsi="Symbol" w:hint="default"/>
      </w:rPr>
    </w:lvl>
    <w:lvl w:ilvl="1" w:tplc="5DCE37B2">
      <w:start w:val="1"/>
      <w:numFmt w:val="bullet"/>
      <w:pStyle w:val="Lis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717183"/>
    <w:multiLevelType w:val="multilevel"/>
    <w:tmpl w:val="90B615AC"/>
    <w:lvl w:ilvl="0">
      <w:start w:val="1"/>
      <w:numFmt w:val="upperRoman"/>
      <w:lvlText w:val="Section %1: "/>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7"/>
  </w:num>
  <w:num w:numId="2">
    <w:abstractNumId w:val="3"/>
  </w:num>
  <w:num w:numId="3">
    <w:abstractNumId w:val="1"/>
  </w:num>
  <w:num w:numId="4">
    <w:abstractNumId w:val="2"/>
  </w:num>
  <w:num w:numId="5">
    <w:abstractNumId w:val="0"/>
  </w:num>
  <w:num w:numId="6">
    <w:abstractNumId w:val="16"/>
  </w:num>
  <w:num w:numId="7">
    <w:abstractNumId w:val="18"/>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14"/>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4"/>
    </w:lvlOverride>
    <w:lvlOverride w:ilvl="1"/>
    <w:lvlOverride w:ilvl="2"/>
    <w:lvlOverride w:ilvl="3"/>
    <w:lvlOverride w:ilvl="4"/>
    <w:lvlOverride w:ilvl="5"/>
    <w:lvlOverride w:ilvl="6"/>
    <w:lvlOverride w:ilvl="7"/>
    <w:lvlOverride w:ilvl="8"/>
  </w:num>
  <w:num w:numId="17">
    <w:abstractNumId w:val="10"/>
    <w:lvlOverride w:ilvl="0">
      <w:startOverride w:val="1"/>
    </w:lvlOverride>
    <w:lvlOverride w:ilvl="1">
      <w:startOverride w:val="2"/>
    </w:lvlOverride>
    <w:lvlOverride w:ilvl="2"/>
    <w:lvlOverride w:ilvl="3"/>
    <w:lvlOverride w:ilvl="4"/>
    <w:lvlOverride w:ilvl="5"/>
    <w:lvlOverride w:ilvl="6"/>
    <w:lvlOverride w:ilvl="7"/>
    <w:lvlOverride w:ilvl="8"/>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5"/>
    <w:lvlOverride w:ilvl="0">
      <w:startOverride w:val="15"/>
    </w:lvlOverride>
    <w:lvlOverride w:ilvl="1"/>
    <w:lvlOverride w:ilvl="2"/>
    <w:lvlOverride w:ilvl="3"/>
    <w:lvlOverride w:ilvl="4"/>
    <w:lvlOverride w:ilvl="5"/>
    <w:lvlOverride w:ilvl="6"/>
    <w:lvlOverride w:ilvl="7"/>
    <w:lvlOverride w:ilvl="8"/>
  </w:num>
  <w:num w:numId="20">
    <w:abstractNumId w:val="12"/>
    <w:lvlOverride w:ilvl="0">
      <w:startOverride w:val="3"/>
    </w:lvlOverride>
    <w:lvlOverride w:ilvl="1"/>
    <w:lvlOverride w:ilvl="2"/>
    <w:lvlOverride w:ilvl="3"/>
    <w:lvlOverride w:ilvl="4"/>
    <w:lvlOverride w:ilvl="5"/>
    <w:lvlOverride w:ilvl="6"/>
    <w:lvlOverride w:ilvl="7"/>
    <w:lvlOverride w:ilvl="8"/>
  </w:num>
  <w:num w:numId="21">
    <w:abstractNumId w:val="11"/>
    <w:lvlOverride w:ilvl="0">
      <w:startOverride w:val="1"/>
    </w:lvlOverride>
    <w:lvlOverride w:ilvl="1"/>
    <w:lvlOverride w:ilvl="2"/>
    <w:lvlOverride w:ilvl="3"/>
    <w:lvlOverride w:ilvl="4"/>
    <w:lvlOverride w:ilvl="5"/>
    <w:lvlOverride w:ilvl="6"/>
    <w:lvlOverride w:ilvl="7"/>
    <w:lvlOverride w:ilvl="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5"/>
  </w:num>
  <w:num w:numId="25">
    <w:abstractNumId w:val="15"/>
    <w:lvlOverride w:ilvl="0">
      <w:startOverride w:val="1"/>
    </w:lvlOverride>
  </w:num>
  <w:num w:numId="26">
    <w:abstractNumId w:val="1"/>
    <w:lvlOverride w:ilvl="0">
      <w:startOverride w:val="1"/>
    </w:lvlOverride>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3C"/>
    <w:rsid w:val="00056DB1"/>
    <w:rsid w:val="000747C9"/>
    <w:rsid w:val="000830A0"/>
    <w:rsid w:val="000908FF"/>
    <w:rsid w:val="00101ECE"/>
    <w:rsid w:val="00114C59"/>
    <w:rsid w:val="001416A9"/>
    <w:rsid w:val="001420A7"/>
    <w:rsid w:val="001558B8"/>
    <w:rsid w:val="0017237E"/>
    <w:rsid w:val="00197DFB"/>
    <w:rsid w:val="001A3462"/>
    <w:rsid w:val="001A4361"/>
    <w:rsid w:val="001C71F0"/>
    <w:rsid w:val="001E23E5"/>
    <w:rsid w:val="001F2111"/>
    <w:rsid w:val="001F5C40"/>
    <w:rsid w:val="00227B96"/>
    <w:rsid w:val="00265E16"/>
    <w:rsid w:val="002B607D"/>
    <w:rsid w:val="002C4499"/>
    <w:rsid w:val="00300069"/>
    <w:rsid w:val="003634D2"/>
    <w:rsid w:val="00365D26"/>
    <w:rsid w:val="003E61ED"/>
    <w:rsid w:val="00407FB9"/>
    <w:rsid w:val="00414FD2"/>
    <w:rsid w:val="00434916"/>
    <w:rsid w:val="004A25F1"/>
    <w:rsid w:val="004D7DFE"/>
    <w:rsid w:val="004E14C8"/>
    <w:rsid w:val="004F149E"/>
    <w:rsid w:val="00515AB6"/>
    <w:rsid w:val="0054402B"/>
    <w:rsid w:val="00551949"/>
    <w:rsid w:val="005C7FC2"/>
    <w:rsid w:val="005F5DD6"/>
    <w:rsid w:val="006148B9"/>
    <w:rsid w:val="00633795"/>
    <w:rsid w:val="00640004"/>
    <w:rsid w:val="00641C23"/>
    <w:rsid w:val="006526ED"/>
    <w:rsid w:val="00661439"/>
    <w:rsid w:val="006739DF"/>
    <w:rsid w:val="00755D8E"/>
    <w:rsid w:val="00757CA7"/>
    <w:rsid w:val="00774DD3"/>
    <w:rsid w:val="007810C0"/>
    <w:rsid w:val="007948B5"/>
    <w:rsid w:val="007A2DF2"/>
    <w:rsid w:val="007A7FBD"/>
    <w:rsid w:val="007B31D4"/>
    <w:rsid w:val="007B6504"/>
    <w:rsid w:val="007D74E6"/>
    <w:rsid w:val="007E3F5C"/>
    <w:rsid w:val="007F0912"/>
    <w:rsid w:val="007F112D"/>
    <w:rsid w:val="00864933"/>
    <w:rsid w:val="00866991"/>
    <w:rsid w:val="009612D5"/>
    <w:rsid w:val="009B24FB"/>
    <w:rsid w:val="009B28A0"/>
    <w:rsid w:val="009B3465"/>
    <w:rsid w:val="00A347A5"/>
    <w:rsid w:val="00A3523D"/>
    <w:rsid w:val="00A51180"/>
    <w:rsid w:val="00A55F88"/>
    <w:rsid w:val="00A76F2B"/>
    <w:rsid w:val="00AD715C"/>
    <w:rsid w:val="00B16F15"/>
    <w:rsid w:val="00B31E90"/>
    <w:rsid w:val="00B3239E"/>
    <w:rsid w:val="00B4615E"/>
    <w:rsid w:val="00B62D56"/>
    <w:rsid w:val="00C17F41"/>
    <w:rsid w:val="00CB2691"/>
    <w:rsid w:val="00CE2D4C"/>
    <w:rsid w:val="00D0773C"/>
    <w:rsid w:val="00D21531"/>
    <w:rsid w:val="00D21EDC"/>
    <w:rsid w:val="00D85905"/>
    <w:rsid w:val="00D864E9"/>
    <w:rsid w:val="00DD1A3E"/>
    <w:rsid w:val="00DE77F9"/>
    <w:rsid w:val="00DF262B"/>
    <w:rsid w:val="00DF4AF5"/>
    <w:rsid w:val="00E26A8D"/>
    <w:rsid w:val="00E50640"/>
    <w:rsid w:val="00E5387E"/>
    <w:rsid w:val="00E94C03"/>
    <w:rsid w:val="00ED22A4"/>
    <w:rsid w:val="00ED320E"/>
    <w:rsid w:val="00ED3AE9"/>
    <w:rsid w:val="00EF2581"/>
    <w:rsid w:val="00F402CA"/>
    <w:rsid w:val="00F84BD4"/>
    <w:rsid w:val="00F94886"/>
    <w:rsid w:val="00FE3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4EFAC5"/>
  <w15:docId w15:val="{BC18B529-72FB-424E-A063-08DF4CF4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73C"/>
    <w:rPr>
      <w:rFonts w:eastAsiaTheme="minorEastAsia"/>
    </w:rPr>
  </w:style>
  <w:style w:type="paragraph" w:styleId="Heading1">
    <w:name w:val="heading 1"/>
    <w:basedOn w:val="Normal"/>
    <w:next w:val="Normal"/>
    <w:link w:val="Heading1Char"/>
    <w:uiPriority w:val="9"/>
    <w:qFormat/>
    <w:rsid w:val="00D0773C"/>
    <w:pPr>
      <w:keepNext/>
      <w:keepLines/>
      <w:numPr>
        <w:numId w:val="6"/>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0773C"/>
    <w:pPr>
      <w:spacing w:before="480" w:after="120" w:line="240" w:lineRule="auto"/>
      <w:jc w:val="center"/>
      <w:outlineLvl w:val="1"/>
    </w:pPr>
    <w:rPr>
      <w:rFonts w:cs="Aharoni"/>
      <w:b/>
      <w:sz w:val="28"/>
      <w:szCs w:val="28"/>
      <w:u w:val="single"/>
    </w:rPr>
  </w:style>
  <w:style w:type="paragraph" w:styleId="Heading3">
    <w:name w:val="heading 3"/>
    <w:basedOn w:val="Normal"/>
    <w:next w:val="Normal"/>
    <w:link w:val="Heading3Char"/>
    <w:uiPriority w:val="9"/>
    <w:unhideWhenUsed/>
    <w:qFormat/>
    <w:rsid w:val="00D0773C"/>
    <w:pPr>
      <w:keepNext/>
      <w:keepLines/>
      <w:numPr>
        <w:ilvl w:val="2"/>
        <w:numId w:val="6"/>
      </w:numPr>
      <w:tabs>
        <w:tab w:val="left" w:pos="0"/>
      </w:tabs>
      <w:spacing w:before="360" w:after="120" w:line="240" w:lineRule="auto"/>
      <w:ind w:left="360" w:hanging="360"/>
      <w:outlineLvl w:val="2"/>
    </w:pPr>
    <w:rPr>
      <w:rFonts w:eastAsiaTheme="majorEastAsia" w:cstheme="majorBidi"/>
      <w:b/>
      <w:bCs/>
    </w:rPr>
  </w:style>
  <w:style w:type="paragraph" w:styleId="Heading4">
    <w:name w:val="heading 4"/>
    <w:basedOn w:val="ListParagraph"/>
    <w:next w:val="Normal"/>
    <w:link w:val="Heading4Char"/>
    <w:uiPriority w:val="9"/>
    <w:unhideWhenUsed/>
    <w:qFormat/>
    <w:rsid w:val="00434916"/>
    <w:pPr>
      <w:numPr>
        <w:ilvl w:val="3"/>
        <w:numId w:val="6"/>
      </w:numPr>
      <w:tabs>
        <w:tab w:val="left" w:pos="450"/>
      </w:tabs>
      <w:spacing w:before="120" w:after="120" w:line="240" w:lineRule="auto"/>
      <w:ind w:hanging="450"/>
      <w:contextualSpacing w:val="0"/>
      <w:outlineLvl w:val="3"/>
    </w:pPr>
    <w:rPr>
      <w:rFonts w:cs="Aharoni"/>
    </w:rPr>
  </w:style>
  <w:style w:type="paragraph" w:styleId="Heading5">
    <w:name w:val="heading 5"/>
    <w:basedOn w:val="Normal"/>
    <w:next w:val="Normal"/>
    <w:link w:val="Heading5Char"/>
    <w:uiPriority w:val="9"/>
    <w:unhideWhenUsed/>
    <w:qFormat/>
    <w:rsid w:val="00434916"/>
    <w:pPr>
      <w:keepNext/>
      <w:keepLines/>
      <w:numPr>
        <w:ilvl w:val="4"/>
        <w:numId w:val="6"/>
      </w:numPr>
      <w:spacing w:before="200" w:after="0"/>
      <w:ind w:left="900"/>
      <w:contextualSpacing/>
      <w:outlineLvl w:val="4"/>
    </w:pPr>
    <w:rPr>
      <w:rFonts w:eastAsiaTheme="majorEastAsia" w:cstheme="majorBidi"/>
    </w:rPr>
  </w:style>
  <w:style w:type="paragraph" w:styleId="Heading6">
    <w:name w:val="heading 6"/>
    <w:basedOn w:val="Normal"/>
    <w:next w:val="Normal"/>
    <w:link w:val="Heading6Char"/>
    <w:uiPriority w:val="9"/>
    <w:unhideWhenUsed/>
    <w:qFormat/>
    <w:rsid w:val="00D0773C"/>
    <w:pPr>
      <w:keepNext/>
      <w:keepLines/>
      <w:numPr>
        <w:ilvl w:val="5"/>
        <w:numId w:val="6"/>
      </w:numPr>
      <w:spacing w:before="200" w:after="0"/>
      <w:contextualSpacing/>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0773C"/>
    <w:pPr>
      <w:keepNext/>
      <w:spacing w:before="360"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D0773C"/>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773C"/>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73C"/>
    <w:rPr>
      <w:rFonts w:eastAsiaTheme="majorEastAsia" w:cstheme="majorBidi"/>
      <w:b/>
      <w:bCs/>
      <w:sz w:val="28"/>
      <w:szCs w:val="28"/>
    </w:rPr>
  </w:style>
  <w:style w:type="character" w:customStyle="1" w:styleId="Heading2Char">
    <w:name w:val="Heading 2 Char"/>
    <w:basedOn w:val="DefaultParagraphFont"/>
    <w:link w:val="Heading2"/>
    <w:uiPriority w:val="9"/>
    <w:rsid w:val="00D0773C"/>
    <w:rPr>
      <w:rFonts w:eastAsiaTheme="minorEastAsia" w:cs="Aharoni"/>
      <w:b/>
      <w:sz w:val="28"/>
      <w:szCs w:val="28"/>
      <w:u w:val="single"/>
    </w:rPr>
  </w:style>
  <w:style w:type="character" w:customStyle="1" w:styleId="Heading3Char">
    <w:name w:val="Heading 3 Char"/>
    <w:basedOn w:val="DefaultParagraphFont"/>
    <w:link w:val="Heading3"/>
    <w:uiPriority w:val="9"/>
    <w:rsid w:val="00D0773C"/>
    <w:rPr>
      <w:rFonts w:eastAsiaTheme="majorEastAsia" w:cstheme="majorBidi"/>
      <w:b/>
      <w:bCs/>
    </w:rPr>
  </w:style>
  <w:style w:type="character" w:customStyle="1" w:styleId="Heading4Char">
    <w:name w:val="Heading 4 Char"/>
    <w:basedOn w:val="DefaultParagraphFont"/>
    <w:link w:val="Heading4"/>
    <w:uiPriority w:val="9"/>
    <w:rsid w:val="00434916"/>
    <w:rPr>
      <w:rFonts w:eastAsiaTheme="minorEastAsia" w:cs="Aharoni"/>
    </w:rPr>
  </w:style>
  <w:style w:type="character" w:customStyle="1" w:styleId="Heading5Char">
    <w:name w:val="Heading 5 Char"/>
    <w:basedOn w:val="DefaultParagraphFont"/>
    <w:link w:val="Heading5"/>
    <w:uiPriority w:val="9"/>
    <w:rsid w:val="00434916"/>
    <w:rPr>
      <w:rFonts w:eastAsiaTheme="majorEastAsia" w:cstheme="majorBidi"/>
    </w:rPr>
  </w:style>
  <w:style w:type="character" w:customStyle="1" w:styleId="Heading6Char">
    <w:name w:val="Heading 6 Char"/>
    <w:basedOn w:val="DefaultParagraphFont"/>
    <w:link w:val="Heading6"/>
    <w:uiPriority w:val="9"/>
    <w:rsid w:val="00D077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0773C"/>
    <w:rPr>
      <w:rFonts w:eastAsia="Times New Roman"/>
      <w:b/>
    </w:rPr>
  </w:style>
  <w:style w:type="character" w:customStyle="1" w:styleId="Heading8Char">
    <w:name w:val="Heading 8 Char"/>
    <w:basedOn w:val="DefaultParagraphFont"/>
    <w:link w:val="Heading8"/>
    <w:uiPriority w:val="9"/>
    <w:semiHidden/>
    <w:rsid w:val="00D077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773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0773C"/>
    <w:pPr>
      <w:ind w:left="720"/>
      <w:contextualSpacing/>
    </w:pPr>
  </w:style>
  <w:style w:type="character" w:styleId="CommentReference">
    <w:name w:val="annotation reference"/>
    <w:basedOn w:val="DefaultParagraphFont"/>
    <w:semiHidden/>
    <w:unhideWhenUsed/>
    <w:rsid w:val="00D0773C"/>
    <w:rPr>
      <w:sz w:val="16"/>
      <w:szCs w:val="16"/>
    </w:rPr>
  </w:style>
  <w:style w:type="paragraph" w:styleId="CommentText">
    <w:name w:val="annotation text"/>
    <w:basedOn w:val="Normal"/>
    <w:link w:val="CommentTextChar"/>
    <w:uiPriority w:val="99"/>
    <w:unhideWhenUsed/>
    <w:rsid w:val="00D0773C"/>
    <w:pPr>
      <w:spacing w:line="240" w:lineRule="auto"/>
    </w:pPr>
    <w:rPr>
      <w:sz w:val="20"/>
      <w:szCs w:val="20"/>
    </w:rPr>
  </w:style>
  <w:style w:type="character" w:customStyle="1" w:styleId="CommentTextChar">
    <w:name w:val="Comment Text Char"/>
    <w:basedOn w:val="DefaultParagraphFont"/>
    <w:link w:val="CommentText"/>
    <w:uiPriority w:val="99"/>
    <w:rsid w:val="00D0773C"/>
    <w:rPr>
      <w:rFonts w:eastAsiaTheme="minorEastAsia"/>
      <w:sz w:val="20"/>
      <w:szCs w:val="20"/>
    </w:rPr>
  </w:style>
  <w:style w:type="table" w:styleId="TableGrid">
    <w:name w:val="Table Grid"/>
    <w:basedOn w:val="TableNormal"/>
    <w:uiPriority w:val="59"/>
    <w:rsid w:val="00D0773C"/>
    <w:pPr>
      <w:spacing w:before="60" w:after="6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773C"/>
    <w:rPr>
      <w:color w:val="0000FF" w:themeColor="hyperlink"/>
      <w:u w:val="single"/>
    </w:rPr>
  </w:style>
  <w:style w:type="paragraph" w:customStyle="1" w:styleId="Default">
    <w:name w:val="Default"/>
    <w:rsid w:val="00D0773C"/>
    <w:pPr>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iPriority w:val="99"/>
    <w:unhideWhenUsed/>
    <w:rsid w:val="00D07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73C"/>
    <w:rPr>
      <w:rFonts w:eastAsiaTheme="minorEastAsia"/>
    </w:rPr>
  </w:style>
  <w:style w:type="paragraph" w:styleId="Footer">
    <w:name w:val="footer"/>
    <w:basedOn w:val="Normal"/>
    <w:link w:val="FooterChar"/>
    <w:uiPriority w:val="99"/>
    <w:unhideWhenUsed/>
    <w:rsid w:val="00D07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73C"/>
    <w:rPr>
      <w:rFonts w:eastAsiaTheme="minorEastAsia"/>
    </w:rPr>
  </w:style>
  <w:style w:type="table" w:customStyle="1" w:styleId="MediumShading11">
    <w:name w:val="Medium Shading 11"/>
    <w:basedOn w:val="TableNormal"/>
    <w:uiPriority w:val="63"/>
    <w:rsid w:val="00D0773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077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73C"/>
    <w:rPr>
      <w:rFonts w:ascii="Lucida Grande" w:eastAsiaTheme="minorEastAsia"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0773C"/>
    <w:rPr>
      <w:b/>
      <w:bCs/>
    </w:rPr>
  </w:style>
  <w:style w:type="character" w:customStyle="1" w:styleId="CommentSubjectChar">
    <w:name w:val="Comment Subject Char"/>
    <w:basedOn w:val="CommentTextChar"/>
    <w:link w:val="CommentSubject"/>
    <w:uiPriority w:val="99"/>
    <w:semiHidden/>
    <w:rsid w:val="00D0773C"/>
    <w:rPr>
      <w:rFonts w:eastAsiaTheme="minorEastAsia"/>
      <w:b/>
      <w:bCs/>
      <w:sz w:val="20"/>
      <w:szCs w:val="20"/>
    </w:rPr>
  </w:style>
  <w:style w:type="paragraph" w:styleId="Revision">
    <w:name w:val="Revision"/>
    <w:hidden/>
    <w:uiPriority w:val="99"/>
    <w:semiHidden/>
    <w:rsid w:val="00D0773C"/>
    <w:pPr>
      <w:spacing w:after="0" w:line="240" w:lineRule="auto"/>
    </w:pPr>
    <w:rPr>
      <w:rFonts w:eastAsiaTheme="minorEastAsia"/>
    </w:rPr>
  </w:style>
  <w:style w:type="character" w:styleId="PageNumber">
    <w:name w:val="page number"/>
    <w:basedOn w:val="DefaultParagraphFont"/>
    <w:uiPriority w:val="99"/>
    <w:semiHidden/>
    <w:unhideWhenUsed/>
    <w:rsid w:val="00D0773C"/>
  </w:style>
  <w:style w:type="character" w:styleId="FollowedHyperlink">
    <w:name w:val="FollowedHyperlink"/>
    <w:basedOn w:val="DefaultParagraphFont"/>
    <w:uiPriority w:val="99"/>
    <w:semiHidden/>
    <w:unhideWhenUsed/>
    <w:rsid w:val="00D0773C"/>
    <w:rPr>
      <w:color w:val="800080" w:themeColor="followedHyperlink"/>
      <w:u w:val="single"/>
    </w:rPr>
  </w:style>
  <w:style w:type="paragraph" w:styleId="FootnoteText">
    <w:name w:val="footnote text"/>
    <w:basedOn w:val="Normal"/>
    <w:link w:val="FootnoteTextChar"/>
    <w:uiPriority w:val="99"/>
    <w:rsid w:val="00D0773C"/>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D0773C"/>
    <w:rPr>
      <w:rFonts w:ascii="Calibri" w:eastAsia="Times New Roman" w:hAnsi="Calibri" w:cs="Times New Roman"/>
      <w:sz w:val="20"/>
      <w:szCs w:val="20"/>
    </w:rPr>
  </w:style>
  <w:style w:type="character" w:styleId="FootnoteReference">
    <w:name w:val="footnote reference"/>
    <w:uiPriority w:val="99"/>
    <w:rsid w:val="00D0773C"/>
    <w:rPr>
      <w:vertAlign w:val="superscript"/>
    </w:rPr>
  </w:style>
  <w:style w:type="character" w:customStyle="1" w:styleId="apple-converted-space">
    <w:name w:val="apple-converted-space"/>
    <w:basedOn w:val="DefaultParagraphFont"/>
    <w:rsid w:val="00D0773C"/>
  </w:style>
  <w:style w:type="paragraph" w:styleId="NormalWeb">
    <w:name w:val="Normal (Web)"/>
    <w:basedOn w:val="Normal"/>
    <w:uiPriority w:val="99"/>
    <w:unhideWhenUsed/>
    <w:rsid w:val="00D07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0773C"/>
    <w:rPr>
      <w:rFonts w:ascii="Lucida Grande" w:hAnsi="Lucida Grande" w:cs="Lucida Grande"/>
    </w:rPr>
  </w:style>
  <w:style w:type="paragraph" w:styleId="DocumentMap">
    <w:name w:val="Document Map"/>
    <w:basedOn w:val="Normal"/>
    <w:link w:val="DocumentMapChar"/>
    <w:uiPriority w:val="99"/>
    <w:semiHidden/>
    <w:unhideWhenUsed/>
    <w:rsid w:val="00D0773C"/>
    <w:pPr>
      <w:spacing w:after="0" w:line="240" w:lineRule="auto"/>
    </w:pPr>
    <w:rPr>
      <w:rFonts w:ascii="Lucida Grande" w:eastAsiaTheme="minorHAnsi" w:hAnsi="Lucida Grande" w:cs="Lucida Grande"/>
    </w:rPr>
  </w:style>
  <w:style w:type="character" w:customStyle="1" w:styleId="DocumentMapChar1">
    <w:name w:val="Document Map Char1"/>
    <w:basedOn w:val="DefaultParagraphFont"/>
    <w:uiPriority w:val="99"/>
    <w:semiHidden/>
    <w:rsid w:val="00D0773C"/>
    <w:rPr>
      <w:rFonts w:ascii="Tahoma" w:eastAsiaTheme="minorEastAsia" w:hAnsi="Tahoma" w:cs="Tahoma"/>
      <w:sz w:val="16"/>
      <w:szCs w:val="16"/>
    </w:rPr>
  </w:style>
  <w:style w:type="character" w:styleId="Emphasis">
    <w:name w:val="Emphasis"/>
    <w:basedOn w:val="DefaultParagraphFont"/>
    <w:uiPriority w:val="20"/>
    <w:qFormat/>
    <w:rsid w:val="00D0773C"/>
    <w:rPr>
      <w:i/>
      <w:iCs/>
    </w:rPr>
  </w:style>
  <w:style w:type="paragraph" w:customStyle="1" w:styleId="paragraph">
    <w:name w:val="paragraph"/>
    <w:basedOn w:val="Normal"/>
    <w:rsid w:val="00D0773C"/>
    <w:pPr>
      <w:spacing w:after="0"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D0773C"/>
  </w:style>
  <w:style w:type="character" w:customStyle="1" w:styleId="eop">
    <w:name w:val="eop"/>
    <w:basedOn w:val="DefaultParagraphFont"/>
    <w:rsid w:val="00D0773C"/>
  </w:style>
  <w:style w:type="paragraph" w:styleId="Title">
    <w:name w:val="Title"/>
    <w:basedOn w:val="Normal"/>
    <w:next w:val="Normal"/>
    <w:link w:val="TitleChar"/>
    <w:uiPriority w:val="10"/>
    <w:qFormat/>
    <w:rsid w:val="00D0773C"/>
    <w:pPr>
      <w:spacing w:before="2160" w:line="240" w:lineRule="auto"/>
      <w:contextualSpacing/>
      <w:jc w:val="center"/>
    </w:pPr>
    <w:rPr>
      <w:sz w:val="36"/>
    </w:rPr>
  </w:style>
  <w:style w:type="character" w:customStyle="1" w:styleId="TitleChar">
    <w:name w:val="Title Char"/>
    <w:basedOn w:val="DefaultParagraphFont"/>
    <w:link w:val="Title"/>
    <w:uiPriority w:val="10"/>
    <w:rsid w:val="00D0773C"/>
    <w:rPr>
      <w:rFonts w:eastAsiaTheme="minorEastAsia"/>
      <w:sz w:val="36"/>
    </w:rPr>
  </w:style>
  <w:style w:type="paragraph" w:styleId="Subtitle">
    <w:name w:val="Subtitle"/>
    <w:basedOn w:val="Normal"/>
    <w:next w:val="Normal"/>
    <w:link w:val="SubtitleChar"/>
    <w:uiPriority w:val="11"/>
    <w:qFormat/>
    <w:rsid w:val="00D0773C"/>
    <w:pPr>
      <w:spacing w:line="240" w:lineRule="auto"/>
      <w:jc w:val="center"/>
    </w:pPr>
    <w:rPr>
      <w:i/>
      <w:sz w:val="24"/>
    </w:rPr>
  </w:style>
  <w:style w:type="character" w:customStyle="1" w:styleId="SubtitleChar">
    <w:name w:val="Subtitle Char"/>
    <w:basedOn w:val="DefaultParagraphFont"/>
    <w:link w:val="Subtitle"/>
    <w:uiPriority w:val="11"/>
    <w:rsid w:val="00D0773C"/>
    <w:rPr>
      <w:rFonts w:eastAsiaTheme="minorEastAsia"/>
      <w:i/>
      <w:sz w:val="24"/>
    </w:rPr>
  </w:style>
  <w:style w:type="paragraph" w:styleId="Closing">
    <w:name w:val="Closing"/>
    <w:basedOn w:val="Normal"/>
    <w:link w:val="ClosingChar"/>
    <w:uiPriority w:val="99"/>
    <w:unhideWhenUsed/>
    <w:rsid w:val="00D0773C"/>
    <w:pPr>
      <w:spacing w:before="480" w:after="240" w:line="240" w:lineRule="auto"/>
    </w:pPr>
  </w:style>
  <w:style w:type="character" w:customStyle="1" w:styleId="ClosingChar">
    <w:name w:val="Closing Char"/>
    <w:basedOn w:val="DefaultParagraphFont"/>
    <w:link w:val="Closing"/>
    <w:uiPriority w:val="99"/>
    <w:rsid w:val="00D0773C"/>
    <w:rPr>
      <w:rFonts w:eastAsiaTheme="minorEastAsia"/>
    </w:rPr>
  </w:style>
  <w:style w:type="paragraph" w:styleId="Salutation">
    <w:name w:val="Salutation"/>
    <w:basedOn w:val="Normal"/>
    <w:next w:val="Normal"/>
    <w:link w:val="SalutationChar"/>
    <w:uiPriority w:val="99"/>
    <w:unhideWhenUsed/>
    <w:rsid w:val="00D0773C"/>
  </w:style>
  <w:style w:type="character" w:customStyle="1" w:styleId="SalutationChar">
    <w:name w:val="Salutation Char"/>
    <w:basedOn w:val="DefaultParagraphFont"/>
    <w:link w:val="Salutation"/>
    <w:uiPriority w:val="99"/>
    <w:rsid w:val="00D0773C"/>
    <w:rPr>
      <w:rFonts w:eastAsiaTheme="minorEastAsia"/>
    </w:rPr>
  </w:style>
  <w:style w:type="paragraph" w:styleId="Signature">
    <w:name w:val="Signature"/>
    <w:basedOn w:val="Normal"/>
    <w:link w:val="SignatureChar"/>
    <w:uiPriority w:val="99"/>
    <w:unhideWhenUsed/>
    <w:rsid w:val="00D0773C"/>
    <w:pPr>
      <w:spacing w:after="0" w:line="240" w:lineRule="auto"/>
    </w:pPr>
  </w:style>
  <w:style w:type="character" w:customStyle="1" w:styleId="SignatureChar">
    <w:name w:val="Signature Char"/>
    <w:basedOn w:val="DefaultParagraphFont"/>
    <w:link w:val="Signature"/>
    <w:uiPriority w:val="99"/>
    <w:rsid w:val="00D0773C"/>
    <w:rPr>
      <w:rFonts w:eastAsiaTheme="minorEastAsia"/>
    </w:rPr>
  </w:style>
  <w:style w:type="paragraph" w:styleId="ListBullet">
    <w:name w:val="List Bullet"/>
    <w:basedOn w:val="Normal"/>
    <w:uiPriority w:val="99"/>
    <w:unhideWhenUsed/>
    <w:rsid w:val="00D0773C"/>
    <w:pPr>
      <w:numPr>
        <w:numId w:val="2"/>
      </w:numPr>
      <w:spacing w:after="120" w:line="240" w:lineRule="auto"/>
    </w:pPr>
  </w:style>
  <w:style w:type="paragraph" w:styleId="ListBullet2">
    <w:name w:val="List Bullet 2"/>
    <w:basedOn w:val="Normal"/>
    <w:uiPriority w:val="99"/>
    <w:unhideWhenUsed/>
    <w:rsid w:val="00D0773C"/>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2">
    <w:name w:val="List Number 2"/>
    <w:basedOn w:val="Normal"/>
    <w:uiPriority w:val="99"/>
    <w:unhideWhenUsed/>
    <w:rsid w:val="00D0773C"/>
    <w:pPr>
      <w:numPr>
        <w:numId w:val="3"/>
      </w:numPr>
      <w:contextualSpacing/>
    </w:pPr>
  </w:style>
  <w:style w:type="paragraph" w:styleId="BodyText">
    <w:name w:val="Body Text"/>
    <w:basedOn w:val="Normal"/>
    <w:link w:val="BodyTextChar"/>
    <w:uiPriority w:val="99"/>
    <w:unhideWhenUsed/>
    <w:rsid w:val="00D0773C"/>
    <w:pPr>
      <w:spacing w:before="120" w:after="120"/>
    </w:pPr>
  </w:style>
  <w:style w:type="character" w:customStyle="1" w:styleId="BodyTextChar">
    <w:name w:val="Body Text Char"/>
    <w:basedOn w:val="DefaultParagraphFont"/>
    <w:link w:val="BodyText"/>
    <w:uiPriority w:val="99"/>
    <w:rsid w:val="00D0773C"/>
    <w:rPr>
      <w:rFonts w:eastAsiaTheme="minorEastAsia"/>
    </w:rPr>
  </w:style>
  <w:style w:type="paragraph" w:styleId="ListNumber">
    <w:name w:val="List Number"/>
    <w:basedOn w:val="Normal"/>
    <w:uiPriority w:val="99"/>
    <w:semiHidden/>
    <w:unhideWhenUsed/>
    <w:rsid w:val="00D0773C"/>
    <w:pPr>
      <w:numPr>
        <w:numId w:val="4"/>
      </w:numPr>
      <w:contextualSpacing/>
    </w:pPr>
  </w:style>
  <w:style w:type="paragraph" w:styleId="ListNumber3">
    <w:name w:val="List Number 3"/>
    <w:basedOn w:val="Normal"/>
    <w:uiPriority w:val="99"/>
    <w:unhideWhenUsed/>
    <w:rsid w:val="00D0773C"/>
    <w:pPr>
      <w:numPr>
        <w:numId w:val="5"/>
      </w:numPr>
      <w:contextualSpacing/>
    </w:pPr>
  </w:style>
  <w:style w:type="character" w:styleId="SubtleEmphasis">
    <w:name w:val="Subtle Emphasis"/>
    <w:basedOn w:val="DefaultParagraphFont"/>
    <w:uiPriority w:val="19"/>
    <w:qFormat/>
    <w:rsid w:val="00D0773C"/>
    <w:rPr>
      <w:i/>
      <w:iCs/>
      <w:color w:val="808080" w:themeColor="text1" w:themeTint="7F"/>
    </w:rPr>
  </w:style>
  <w:style w:type="character" w:styleId="IntenseEmphasis">
    <w:name w:val="Intense Emphasis"/>
    <w:basedOn w:val="DefaultParagraphFont"/>
    <w:uiPriority w:val="21"/>
    <w:qFormat/>
    <w:rsid w:val="00D0773C"/>
    <w:rPr>
      <w:i/>
      <w:iCs/>
      <w:color w:val="4F81BD" w:themeColor="accent1"/>
    </w:rPr>
  </w:style>
  <w:style w:type="character" w:styleId="Strong">
    <w:name w:val="Strong"/>
    <w:basedOn w:val="DefaultParagraphFont"/>
    <w:uiPriority w:val="22"/>
    <w:qFormat/>
    <w:rsid w:val="00D0773C"/>
    <w:rPr>
      <w:b/>
      <w:bCs/>
    </w:rPr>
  </w:style>
  <w:style w:type="character" w:styleId="IntenseReference">
    <w:name w:val="Intense Reference"/>
    <w:basedOn w:val="DefaultParagraphFont"/>
    <w:uiPriority w:val="32"/>
    <w:qFormat/>
    <w:rsid w:val="00D0773C"/>
    <w:rPr>
      <w:b/>
      <w:bCs/>
      <w:smallCaps/>
      <w:color w:val="C0504D" w:themeColor="accent2"/>
      <w:spacing w:val="5"/>
      <w:u w:val="single"/>
    </w:rPr>
  </w:style>
  <w:style w:type="character" w:styleId="BookTitle">
    <w:name w:val="Book Title"/>
    <w:basedOn w:val="DefaultParagraphFont"/>
    <w:uiPriority w:val="33"/>
    <w:qFormat/>
    <w:rsid w:val="00D0773C"/>
    <w:rPr>
      <w:b/>
      <w:bCs/>
      <w:smallCaps/>
      <w:spacing w:val="5"/>
    </w:rPr>
  </w:style>
  <w:style w:type="paragraph" w:customStyle="1" w:styleId="RFPNumberListMAIN">
    <w:name w:val="RFP Number List MAIN"/>
    <w:basedOn w:val="Normal"/>
    <w:qFormat/>
    <w:locked/>
    <w:rsid w:val="00640004"/>
    <w:pPr>
      <w:numPr>
        <w:numId w:val="22"/>
      </w:numPr>
      <w:spacing w:before="180" w:after="120"/>
    </w:pPr>
    <w:rPr>
      <w:rFonts w:ascii="Calibri" w:eastAsiaTheme="minorHAnsi" w:hAnsi="Calibri"/>
      <w:color w:val="262626" w:themeColor="text1" w:themeTint="D9"/>
      <w:kern w:val="20"/>
      <w:sz w:val="23"/>
      <w:szCs w:val="23"/>
      <w:lang w:eastAsia="ja-JP"/>
    </w:rPr>
  </w:style>
  <w:style w:type="paragraph" w:customStyle="1" w:styleId="RFPBullet-Sub1">
    <w:name w:val="RFP Bullet-Sub 1"/>
    <w:basedOn w:val="Normal"/>
    <w:qFormat/>
    <w:locked/>
    <w:rsid w:val="00EF2581"/>
    <w:pPr>
      <w:numPr>
        <w:numId w:val="23"/>
      </w:numPr>
      <w:spacing w:before="40" w:after="120" w:line="288" w:lineRule="auto"/>
    </w:pPr>
    <w:rPr>
      <w:rFonts w:ascii="Calibri" w:eastAsiaTheme="minorHAnsi" w:hAnsi="Calibri"/>
      <w:color w:val="262626" w:themeColor="text1" w:themeTint="D9"/>
      <w:sz w:val="23"/>
      <w:szCs w:val="24"/>
      <w:lang w:eastAsia="ja-JP"/>
    </w:rPr>
  </w:style>
  <w:style w:type="paragraph" w:customStyle="1" w:styleId="RFPBulletParagraph">
    <w:name w:val="RFP Bullet Paragraph"/>
    <w:basedOn w:val="Normal"/>
    <w:qFormat/>
    <w:locked/>
    <w:rsid w:val="001E23E5"/>
    <w:pPr>
      <w:spacing w:before="120" w:after="180"/>
      <w:ind w:left="720"/>
    </w:pPr>
    <w:rPr>
      <w:rFonts w:ascii="Calibri" w:eastAsiaTheme="minorHAnsi" w:hAnsi="Calibri"/>
      <w:color w:val="262626" w:themeColor="text1" w:themeTint="D9"/>
      <w:sz w:val="23"/>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547436">
      <w:bodyDiv w:val="1"/>
      <w:marLeft w:val="0"/>
      <w:marRight w:val="0"/>
      <w:marTop w:val="0"/>
      <w:marBottom w:val="0"/>
      <w:divBdr>
        <w:top w:val="none" w:sz="0" w:space="0" w:color="auto"/>
        <w:left w:val="none" w:sz="0" w:space="0" w:color="auto"/>
        <w:bottom w:val="none" w:sz="0" w:space="0" w:color="auto"/>
        <w:right w:val="none" w:sz="0" w:space="0" w:color="auto"/>
      </w:divBdr>
    </w:div>
    <w:div w:id="345058244">
      <w:bodyDiv w:val="1"/>
      <w:marLeft w:val="0"/>
      <w:marRight w:val="0"/>
      <w:marTop w:val="0"/>
      <w:marBottom w:val="0"/>
      <w:divBdr>
        <w:top w:val="none" w:sz="0" w:space="0" w:color="auto"/>
        <w:left w:val="none" w:sz="0" w:space="0" w:color="auto"/>
        <w:bottom w:val="none" w:sz="0" w:space="0" w:color="auto"/>
        <w:right w:val="none" w:sz="0" w:space="0" w:color="auto"/>
      </w:divBdr>
    </w:div>
    <w:div w:id="372734647">
      <w:bodyDiv w:val="1"/>
      <w:marLeft w:val="0"/>
      <w:marRight w:val="0"/>
      <w:marTop w:val="0"/>
      <w:marBottom w:val="0"/>
      <w:divBdr>
        <w:top w:val="none" w:sz="0" w:space="0" w:color="auto"/>
        <w:left w:val="none" w:sz="0" w:space="0" w:color="auto"/>
        <w:bottom w:val="none" w:sz="0" w:space="0" w:color="auto"/>
        <w:right w:val="none" w:sz="0" w:space="0" w:color="auto"/>
      </w:divBdr>
    </w:div>
    <w:div w:id="585697637">
      <w:bodyDiv w:val="1"/>
      <w:marLeft w:val="0"/>
      <w:marRight w:val="0"/>
      <w:marTop w:val="0"/>
      <w:marBottom w:val="0"/>
      <w:divBdr>
        <w:top w:val="none" w:sz="0" w:space="0" w:color="auto"/>
        <w:left w:val="none" w:sz="0" w:space="0" w:color="auto"/>
        <w:bottom w:val="none" w:sz="0" w:space="0" w:color="auto"/>
        <w:right w:val="none" w:sz="0" w:space="0" w:color="auto"/>
      </w:divBdr>
    </w:div>
    <w:div w:id="734594235">
      <w:bodyDiv w:val="1"/>
      <w:marLeft w:val="0"/>
      <w:marRight w:val="0"/>
      <w:marTop w:val="0"/>
      <w:marBottom w:val="0"/>
      <w:divBdr>
        <w:top w:val="none" w:sz="0" w:space="0" w:color="auto"/>
        <w:left w:val="none" w:sz="0" w:space="0" w:color="auto"/>
        <w:bottom w:val="none" w:sz="0" w:space="0" w:color="auto"/>
        <w:right w:val="none" w:sz="0" w:space="0" w:color="auto"/>
      </w:divBdr>
    </w:div>
    <w:div w:id="826940226">
      <w:bodyDiv w:val="1"/>
      <w:marLeft w:val="0"/>
      <w:marRight w:val="0"/>
      <w:marTop w:val="0"/>
      <w:marBottom w:val="0"/>
      <w:divBdr>
        <w:top w:val="none" w:sz="0" w:space="0" w:color="auto"/>
        <w:left w:val="none" w:sz="0" w:space="0" w:color="auto"/>
        <w:bottom w:val="none" w:sz="0" w:space="0" w:color="auto"/>
        <w:right w:val="none" w:sz="0" w:space="0" w:color="auto"/>
      </w:divBdr>
    </w:div>
    <w:div w:id="883296213">
      <w:bodyDiv w:val="1"/>
      <w:marLeft w:val="0"/>
      <w:marRight w:val="0"/>
      <w:marTop w:val="0"/>
      <w:marBottom w:val="0"/>
      <w:divBdr>
        <w:top w:val="none" w:sz="0" w:space="0" w:color="auto"/>
        <w:left w:val="none" w:sz="0" w:space="0" w:color="auto"/>
        <w:bottom w:val="none" w:sz="0" w:space="0" w:color="auto"/>
        <w:right w:val="none" w:sz="0" w:space="0" w:color="auto"/>
      </w:divBdr>
    </w:div>
    <w:div w:id="936133342">
      <w:bodyDiv w:val="1"/>
      <w:marLeft w:val="0"/>
      <w:marRight w:val="0"/>
      <w:marTop w:val="0"/>
      <w:marBottom w:val="0"/>
      <w:divBdr>
        <w:top w:val="none" w:sz="0" w:space="0" w:color="auto"/>
        <w:left w:val="none" w:sz="0" w:space="0" w:color="auto"/>
        <w:bottom w:val="none" w:sz="0" w:space="0" w:color="auto"/>
        <w:right w:val="none" w:sz="0" w:space="0" w:color="auto"/>
      </w:divBdr>
    </w:div>
    <w:div w:id="965505620">
      <w:bodyDiv w:val="1"/>
      <w:marLeft w:val="0"/>
      <w:marRight w:val="0"/>
      <w:marTop w:val="0"/>
      <w:marBottom w:val="0"/>
      <w:divBdr>
        <w:top w:val="none" w:sz="0" w:space="0" w:color="auto"/>
        <w:left w:val="none" w:sz="0" w:space="0" w:color="auto"/>
        <w:bottom w:val="none" w:sz="0" w:space="0" w:color="auto"/>
        <w:right w:val="none" w:sz="0" w:space="0" w:color="auto"/>
      </w:divBdr>
    </w:div>
    <w:div w:id="1194030089">
      <w:bodyDiv w:val="1"/>
      <w:marLeft w:val="0"/>
      <w:marRight w:val="0"/>
      <w:marTop w:val="0"/>
      <w:marBottom w:val="0"/>
      <w:divBdr>
        <w:top w:val="none" w:sz="0" w:space="0" w:color="auto"/>
        <w:left w:val="none" w:sz="0" w:space="0" w:color="auto"/>
        <w:bottom w:val="none" w:sz="0" w:space="0" w:color="auto"/>
        <w:right w:val="none" w:sz="0" w:space="0" w:color="auto"/>
      </w:divBdr>
    </w:div>
    <w:div w:id="135372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mass.edu/nmg/accessibility.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nmg/MakingAccessibleDocument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haunakelly.com/word/styles/stylesm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0EBE2-4C8A-400F-82C7-9A0E821CB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3205</Words>
  <Characters>18273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TFA</Company>
  <LinksUpToDate>false</LinksUpToDate>
  <CharactersWithSpaces>21436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 Gavin</dc:creator>
  <cp:lastModifiedBy>Danny Peltier</cp:lastModifiedBy>
  <cp:revision>2</cp:revision>
  <cp:lastPrinted>2015-09-22T20:08:00Z</cp:lastPrinted>
  <dcterms:created xsi:type="dcterms:W3CDTF">2018-01-10T22:18:00Z</dcterms:created>
  <dcterms:modified xsi:type="dcterms:W3CDTF">2018-01-10T22:18:00Z</dcterms:modified>
</cp:coreProperties>
</file>